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B8" w:rsidRPr="00D5563C" w:rsidRDefault="00A545B8" w:rsidP="00A545B8">
      <w:pPr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  <w:t>"</w:t>
      </w:r>
      <w:r w:rsidRPr="00D5563C">
        <w:rPr>
          <w:b/>
          <w:sz w:val="24"/>
          <w:szCs w:val="24"/>
        </w:rPr>
        <w:t>ГОРОД  АРХАНГЕЛЬСК</w:t>
      </w:r>
      <w:r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</w:p>
    <w:p w:rsidR="00A545B8" w:rsidRPr="00D5563C" w:rsidRDefault="00A545B8" w:rsidP="00A545B8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163D25" w:rsidRPr="00665A30" w:rsidRDefault="00163D25" w:rsidP="00163D25">
      <w:pPr>
        <w:jc w:val="center"/>
        <w:rPr>
          <w:bCs/>
          <w:sz w:val="52"/>
          <w:szCs w:val="52"/>
        </w:rPr>
      </w:pPr>
    </w:p>
    <w:p w:rsidR="00163D25" w:rsidRPr="00665A30" w:rsidRDefault="00163D25" w:rsidP="00163D25">
      <w:pPr>
        <w:tabs>
          <w:tab w:val="left" w:pos="7611"/>
        </w:tabs>
        <w:jc w:val="center"/>
        <w:rPr>
          <w:color w:val="000000" w:themeColor="text1"/>
          <w:sz w:val="144"/>
          <w:szCs w:val="52"/>
        </w:rPr>
      </w:pPr>
      <w:r>
        <w:rPr>
          <w:color w:val="000000" w:themeColor="text1"/>
          <w:sz w:val="28"/>
        </w:rPr>
        <w:t>от 19 августа 2020 г.  № 1349</w:t>
      </w:r>
    </w:p>
    <w:p w:rsidR="00163D25" w:rsidRPr="00665A30" w:rsidRDefault="00163D25" w:rsidP="00163D25">
      <w:pPr>
        <w:jc w:val="center"/>
        <w:rPr>
          <w:bCs/>
          <w:sz w:val="52"/>
          <w:szCs w:val="52"/>
        </w:rPr>
      </w:pPr>
    </w:p>
    <w:p w:rsidR="001776C9" w:rsidRDefault="009154F5" w:rsidP="00A545B8">
      <w:pPr>
        <w:ind w:right="60"/>
        <w:jc w:val="center"/>
        <w:rPr>
          <w:sz w:val="28"/>
        </w:rPr>
      </w:pPr>
      <w:r>
        <w:rPr>
          <w:b/>
          <w:sz w:val="28"/>
        </w:rPr>
        <w:t>О внесении изменени</w:t>
      </w:r>
      <w:r w:rsidR="008E6966">
        <w:rPr>
          <w:b/>
          <w:sz w:val="28"/>
        </w:rPr>
        <w:t>й</w:t>
      </w:r>
      <w:r>
        <w:rPr>
          <w:b/>
          <w:sz w:val="28"/>
        </w:rPr>
        <w:t xml:space="preserve"> в муниципальную программу </w:t>
      </w:r>
      <w:r w:rsidR="00A545B8">
        <w:rPr>
          <w:b/>
          <w:sz w:val="28"/>
        </w:rPr>
        <w:br/>
      </w:r>
      <w:r>
        <w:rPr>
          <w:sz w:val="28"/>
        </w:rPr>
        <w:t>"</w:t>
      </w:r>
      <w:r>
        <w:rPr>
          <w:b/>
          <w:sz w:val="28"/>
        </w:rPr>
        <w:t xml:space="preserve">Формирование современной городской среды на территории муниципального образования </w:t>
      </w:r>
      <w:r>
        <w:rPr>
          <w:sz w:val="28"/>
        </w:rPr>
        <w:t>"</w:t>
      </w:r>
      <w:r>
        <w:rPr>
          <w:b/>
          <w:sz w:val="28"/>
        </w:rPr>
        <w:t>Город Архангельск</w:t>
      </w:r>
      <w:r>
        <w:rPr>
          <w:sz w:val="28"/>
        </w:rPr>
        <w:t>"</w:t>
      </w:r>
    </w:p>
    <w:p w:rsidR="001A16A9" w:rsidRDefault="001A16A9" w:rsidP="00A545B8">
      <w:pPr>
        <w:tabs>
          <w:tab w:val="left" w:pos="1527"/>
        </w:tabs>
        <w:jc w:val="both"/>
        <w:rPr>
          <w:sz w:val="28"/>
        </w:rPr>
      </w:pPr>
    </w:p>
    <w:p w:rsidR="0037391E" w:rsidRPr="00D72013" w:rsidRDefault="00F139A2" w:rsidP="00A545B8">
      <w:pPr>
        <w:tabs>
          <w:tab w:val="left" w:pos="993"/>
          <w:tab w:val="left" w:pos="1527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37391E" w:rsidRPr="00D72013">
        <w:rPr>
          <w:sz w:val="28"/>
        </w:rPr>
        <w:t>Внести в муниципальную программу "Формирование современной городской среды на территории муниципального образования "Город Архангельск", утвержденную постановлением Администрации муниципального образования "Город Архангельск" от 31.10.2017</w:t>
      </w:r>
      <w:r w:rsidR="00740040" w:rsidRPr="00D72013">
        <w:rPr>
          <w:sz w:val="28"/>
        </w:rPr>
        <w:t xml:space="preserve"> № 1294</w:t>
      </w:r>
      <w:r w:rsidR="008C6CBB" w:rsidRPr="00D72013">
        <w:rPr>
          <w:sz w:val="28"/>
        </w:rPr>
        <w:t xml:space="preserve"> (с изменениями </w:t>
      </w:r>
      <w:r w:rsidR="00D53DE6">
        <w:rPr>
          <w:sz w:val="28"/>
        </w:rPr>
        <w:br/>
      </w:r>
      <w:r w:rsidR="008C6CBB" w:rsidRPr="00D72013">
        <w:rPr>
          <w:sz w:val="28"/>
        </w:rPr>
        <w:t>и дополнениями)</w:t>
      </w:r>
      <w:r w:rsidR="0037391E" w:rsidRPr="00D72013">
        <w:rPr>
          <w:sz w:val="28"/>
        </w:rPr>
        <w:t>, (далее – муниципальная программа) следующие</w:t>
      </w:r>
      <w:r w:rsidR="0037391E" w:rsidRPr="00D72013">
        <w:rPr>
          <w:spacing w:val="-12"/>
          <w:sz w:val="28"/>
        </w:rPr>
        <w:t xml:space="preserve"> </w:t>
      </w:r>
      <w:r w:rsidR="0037391E" w:rsidRPr="00D72013">
        <w:rPr>
          <w:sz w:val="28"/>
        </w:rPr>
        <w:t>изменения:</w:t>
      </w:r>
    </w:p>
    <w:p w:rsidR="00D679BE" w:rsidRDefault="00D679BE" w:rsidP="00A545B8">
      <w:pPr>
        <w:tabs>
          <w:tab w:val="left" w:pos="993"/>
          <w:tab w:val="left" w:pos="1527"/>
        </w:tabs>
        <w:ind w:firstLine="709"/>
        <w:jc w:val="both"/>
        <w:rPr>
          <w:sz w:val="28"/>
        </w:rPr>
      </w:pPr>
      <w:r w:rsidRPr="00A277CA">
        <w:rPr>
          <w:sz w:val="28"/>
        </w:rPr>
        <w:t xml:space="preserve">а) строку "Объемы и источники финансового обеспечения реализации муниципальной программы" паспорта муниципальной программы изложить </w:t>
      </w:r>
      <w:r w:rsidR="00D53DE6">
        <w:rPr>
          <w:sz w:val="28"/>
        </w:rPr>
        <w:br/>
      </w:r>
      <w:r w:rsidRPr="00A277CA">
        <w:rPr>
          <w:sz w:val="28"/>
        </w:rPr>
        <w:t>в следующей редакции:</w:t>
      </w:r>
    </w:p>
    <w:p w:rsidR="00D53DE6" w:rsidRPr="00D53DE6" w:rsidRDefault="00D53DE6" w:rsidP="00A545B8">
      <w:pPr>
        <w:tabs>
          <w:tab w:val="left" w:pos="993"/>
          <w:tab w:val="left" w:pos="1527"/>
        </w:tabs>
        <w:ind w:firstLine="709"/>
        <w:jc w:val="both"/>
        <w:rPr>
          <w:sz w:val="8"/>
          <w:szCs w:val="8"/>
        </w:rPr>
      </w:pPr>
    </w:p>
    <w:tbl>
      <w:tblPr>
        <w:tblStyle w:val="TableNormal"/>
        <w:tblW w:w="9781" w:type="dxa"/>
        <w:tblLayout w:type="fixed"/>
        <w:tblLook w:val="01E0" w:firstRow="1" w:lastRow="1" w:firstColumn="1" w:lastColumn="1" w:noHBand="0" w:noVBand="0"/>
      </w:tblPr>
      <w:tblGrid>
        <w:gridCol w:w="1418"/>
        <w:gridCol w:w="992"/>
        <w:gridCol w:w="1276"/>
        <w:gridCol w:w="1276"/>
        <w:gridCol w:w="1134"/>
        <w:gridCol w:w="992"/>
        <w:gridCol w:w="1276"/>
        <w:gridCol w:w="1417"/>
      </w:tblGrid>
      <w:tr w:rsidR="00A277CA" w:rsidRPr="00A277CA" w:rsidTr="00D53DE6">
        <w:trPr>
          <w:trHeight w:val="623"/>
        </w:trPr>
        <w:tc>
          <w:tcPr>
            <w:tcW w:w="1418" w:type="dxa"/>
            <w:vMerge w:val="restart"/>
          </w:tcPr>
          <w:p w:rsidR="00D679BE" w:rsidRPr="00A545B8" w:rsidRDefault="00D679BE" w:rsidP="00A545B8">
            <w:pPr>
              <w:tabs>
                <w:tab w:val="left" w:pos="993"/>
                <w:tab w:val="left" w:pos="1527"/>
              </w:tabs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"Объемы</w:t>
            </w:r>
            <w:r w:rsidR="00353824" w:rsidRPr="00A545B8">
              <w:rPr>
                <w:sz w:val="20"/>
                <w:szCs w:val="20"/>
              </w:rPr>
              <w:t xml:space="preserve"> </w:t>
            </w:r>
            <w:r w:rsidRPr="00A545B8">
              <w:rPr>
                <w:sz w:val="20"/>
                <w:szCs w:val="20"/>
              </w:rPr>
              <w:t>и источники</w:t>
            </w:r>
          </w:p>
          <w:p w:rsidR="00D679BE" w:rsidRPr="00A545B8" w:rsidRDefault="00D679BE" w:rsidP="00D53DE6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финансового обеспечения реализации муниципальной программы</w:t>
            </w:r>
          </w:p>
        </w:tc>
        <w:tc>
          <w:tcPr>
            <w:tcW w:w="8363" w:type="dxa"/>
            <w:gridSpan w:val="7"/>
          </w:tcPr>
          <w:p w:rsidR="00D679BE" w:rsidRPr="00A545B8" w:rsidRDefault="00D679BE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 xml:space="preserve">Общий объем финансового обеспечения реализации муниципальной программы составит </w:t>
            </w:r>
            <w:r w:rsidR="00D53DE6">
              <w:rPr>
                <w:sz w:val="20"/>
                <w:szCs w:val="20"/>
              </w:rPr>
              <w:br/>
            </w:r>
            <w:r w:rsidR="00DE7B40" w:rsidRPr="00A545B8">
              <w:rPr>
                <w:sz w:val="20"/>
                <w:szCs w:val="20"/>
              </w:rPr>
              <w:t xml:space="preserve">1 129 560,9 </w:t>
            </w:r>
            <w:r w:rsidRPr="00A545B8">
              <w:rPr>
                <w:sz w:val="20"/>
                <w:szCs w:val="20"/>
              </w:rPr>
              <w:t>тыс. руб., в том числе:</w:t>
            </w:r>
          </w:p>
        </w:tc>
      </w:tr>
      <w:tr w:rsidR="00D53DE6" w:rsidRPr="00A277CA" w:rsidTr="00D53DE6">
        <w:trPr>
          <w:trHeight w:val="291"/>
        </w:trPr>
        <w:tc>
          <w:tcPr>
            <w:tcW w:w="1418" w:type="dxa"/>
            <w:vMerge/>
            <w:tcBorders>
              <w:top w:val="nil"/>
            </w:tcBorders>
          </w:tcPr>
          <w:p w:rsidR="00D53DE6" w:rsidRPr="00A545B8" w:rsidRDefault="00D53DE6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D53DE6" w:rsidRPr="00A545B8" w:rsidRDefault="00D53DE6" w:rsidP="00D53DE6">
            <w:pPr>
              <w:tabs>
                <w:tab w:val="left" w:pos="993"/>
                <w:tab w:val="left" w:pos="1527"/>
              </w:tabs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Годы реализации муници</w:t>
            </w:r>
            <w:r>
              <w:rPr>
                <w:sz w:val="20"/>
                <w:szCs w:val="20"/>
              </w:rPr>
              <w:t>-</w:t>
            </w:r>
            <w:r w:rsidRPr="00A545B8">
              <w:rPr>
                <w:sz w:val="20"/>
                <w:szCs w:val="20"/>
              </w:rPr>
              <w:t xml:space="preserve"> пальной программы</w:t>
            </w:r>
          </w:p>
        </w:tc>
        <w:tc>
          <w:tcPr>
            <w:tcW w:w="7371" w:type="dxa"/>
            <w:gridSpan w:val="6"/>
          </w:tcPr>
          <w:p w:rsidR="00D53DE6" w:rsidRPr="00A545B8" w:rsidRDefault="00D53DE6" w:rsidP="00D53DE6">
            <w:pPr>
              <w:tabs>
                <w:tab w:val="left" w:pos="993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A277CA" w:rsidRPr="00A277CA" w:rsidTr="00D53DE6">
        <w:trPr>
          <w:trHeight w:val="870"/>
        </w:trPr>
        <w:tc>
          <w:tcPr>
            <w:tcW w:w="1418" w:type="dxa"/>
            <w:vMerge/>
            <w:tcBorders>
              <w:top w:val="nil"/>
            </w:tcBorders>
          </w:tcPr>
          <w:p w:rsidR="00D679BE" w:rsidRPr="00A545B8" w:rsidRDefault="00D679BE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679BE" w:rsidRPr="00A545B8" w:rsidRDefault="00D679BE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4"/>
          </w:tcPr>
          <w:p w:rsidR="00D679BE" w:rsidRPr="00A545B8" w:rsidRDefault="00D679BE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1276" w:type="dxa"/>
            <w:vMerge w:val="restart"/>
          </w:tcPr>
          <w:p w:rsidR="00D679BE" w:rsidRPr="00A545B8" w:rsidRDefault="00D679BE" w:rsidP="00D53DE6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внебюд жетные источники</w:t>
            </w:r>
          </w:p>
        </w:tc>
        <w:tc>
          <w:tcPr>
            <w:tcW w:w="1417" w:type="dxa"/>
          </w:tcPr>
          <w:p w:rsidR="00D679BE" w:rsidRPr="00A545B8" w:rsidRDefault="00D679BE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Итого</w:t>
            </w:r>
          </w:p>
        </w:tc>
      </w:tr>
      <w:tr w:rsidR="00A277CA" w:rsidRPr="00A277CA" w:rsidTr="00D53DE6">
        <w:trPr>
          <w:trHeight w:val="882"/>
        </w:trPr>
        <w:tc>
          <w:tcPr>
            <w:tcW w:w="1418" w:type="dxa"/>
          </w:tcPr>
          <w:p w:rsidR="00D679BE" w:rsidRPr="00A545B8" w:rsidRDefault="00D679BE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:rsidR="00D679BE" w:rsidRPr="00A545B8" w:rsidRDefault="00D679BE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D679BE" w:rsidRPr="00A545B8" w:rsidRDefault="00D679BE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 xml:space="preserve">городской </w:t>
            </w:r>
            <w:r w:rsidR="00D53DE6">
              <w:rPr>
                <w:sz w:val="20"/>
                <w:szCs w:val="20"/>
              </w:rPr>
              <w:br/>
            </w:r>
            <w:r w:rsidRPr="00A545B8">
              <w:rPr>
                <w:sz w:val="20"/>
                <w:szCs w:val="20"/>
              </w:rPr>
              <w:t>бюджет</w:t>
            </w:r>
          </w:p>
        </w:tc>
        <w:tc>
          <w:tcPr>
            <w:tcW w:w="1276" w:type="dxa"/>
          </w:tcPr>
          <w:p w:rsidR="00D679BE" w:rsidRPr="00A545B8" w:rsidRDefault="00D679BE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</w:tcPr>
          <w:p w:rsidR="00D679BE" w:rsidRPr="00A545B8" w:rsidRDefault="00D679BE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федераль</w:t>
            </w:r>
            <w:r w:rsidR="00D53DE6">
              <w:rPr>
                <w:sz w:val="20"/>
                <w:szCs w:val="20"/>
              </w:rPr>
              <w:t>-</w:t>
            </w:r>
            <w:r w:rsidR="00D53DE6">
              <w:rPr>
                <w:sz w:val="20"/>
                <w:szCs w:val="20"/>
              </w:rPr>
              <w:br/>
            </w:r>
            <w:r w:rsidRPr="00A545B8">
              <w:rPr>
                <w:sz w:val="20"/>
                <w:szCs w:val="20"/>
              </w:rPr>
              <w:t>ный</w:t>
            </w:r>
          </w:p>
          <w:p w:rsidR="00D679BE" w:rsidRPr="00A545B8" w:rsidRDefault="00D679BE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бюджет</w:t>
            </w:r>
          </w:p>
        </w:tc>
        <w:tc>
          <w:tcPr>
            <w:tcW w:w="992" w:type="dxa"/>
          </w:tcPr>
          <w:p w:rsidR="00D679BE" w:rsidRPr="00A545B8" w:rsidRDefault="00D679BE" w:rsidP="00D53DE6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D679BE" w:rsidRPr="00A545B8" w:rsidRDefault="00D679BE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679BE" w:rsidRPr="00A545B8" w:rsidRDefault="00D679BE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</w:tr>
      <w:tr w:rsidR="00A277CA" w:rsidRPr="00A277CA" w:rsidTr="00D53DE6">
        <w:trPr>
          <w:trHeight w:val="463"/>
        </w:trPr>
        <w:tc>
          <w:tcPr>
            <w:tcW w:w="1418" w:type="dxa"/>
          </w:tcPr>
          <w:p w:rsidR="00D679BE" w:rsidRPr="00A545B8" w:rsidRDefault="00D679BE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9BE" w:rsidRPr="00A545B8" w:rsidRDefault="00D679BE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2018</w:t>
            </w:r>
          </w:p>
        </w:tc>
        <w:tc>
          <w:tcPr>
            <w:tcW w:w="1276" w:type="dxa"/>
          </w:tcPr>
          <w:p w:rsidR="00D679BE" w:rsidRPr="00A545B8" w:rsidRDefault="00D679BE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11 199,4</w:t>
            </w:r>
          </w:p>
        </w:tc>
        <w:tc>
          <w:tcPr>
            <w:tcW w:w="1276" w:type="dxa"/>
          </w:tcPr>
          <w:p w:rsidR="00D679BE" w:rsidRPr="00A545B8" w:rsidRDefault="00D679BE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14 260,5</w:t>
            </w:r>
          </w:p>
        </w:tc>
        <w:tc>
          <w:tcPr>
            <w:tcW w:w="1134" w:type="dxa"/>
          </w:tcPr>
          <w:p w:rsidR="00D679BE" w:rsidRPr="00A545B8" w:rsidRDefault="00D679BE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85 658,9</w:t>
            </w:r>
          </w:p>
        </w:tc>
        <w:tc>
          <w:tcPr>
            <w:tcW w:w="992" w:type="dxa"/>
          </w:tcPr>
          <w:p w:rsidR="00D679BE" w:rsidRPr="00A545B8" w:rsidRDefault="00D679BE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4 168,3</w:t>
            </w:r>
          </w:p>
        </w:tc>
        <w:tc>
          <w:tcPr>
            <w:tcW w:w="1276" w:type="dxa"/>
          </w:tcPr>
          <w:p w:rsidR="00D679BE" w:rsidRPr="00A545B8" w:rsidRDefault="00D679BE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D679BE" w:rsidRPr="00A545B8" w:rsidRDefault="00D679BE" w:rsidP="00D53DE6">
            <w:pPr>
              <w:tabs>
                <w:tab w:val="left" w:pos="850"/>
                <w:tab w:val="left" w:pos="1134"/>
              </w:tabs>
              <w:ind w:right="142"/>
              <w:jc w:val="right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116 238,0</w:t>
            </w:r>
          </w:p>
        </w:tc>
      </w:tr>
      <w:tr w:rsidR="00A277CA" w:rsidRPr="00A277CA" w:rsidTr="00D53DE6">
        <w:trPr>
          <w:trHeight w:val="473"/>
        </w:trPr>
        <w:tc>
          <w:tcPr>
            <w:tcW w:w="1418" w:type="dxa"/>
          </w:tcPr>
          <w:p w:rsidR="00D679BE" w:rsidRPr="00A545B8" w:rsidRDefault="00D679BE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679BE" w:rsidRPr="00A545B8" w:rsidRDefault="00D679BE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2019</w:t>
            </w:r>
          </w:p>
        </w:tc>
        <w:tc>
          <w:tcPr>
            <w:tcW w:w="1276" w:type="dxa"/>
          </w:tcPr>
          <w:p w:rsidR="00D679BE" w:rsidRPr="00A545B8" w:rsidRDefault="00A00A2E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4 725,3</w:t>
            </w:r>
          </w:p>
        </w:tc>
        <w:tc>
          <w:tcPr>
            <w:tcW w:w="1276" w:type="dxa"/>
          </w:tcPr>
          <w:p w:rsidR="00D679BE" w:rsidRPr="00A545B8" w:rsidRDefault="006954FB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2 451,7</w:t>
            </w:r>
          </w:p>
        </w:tc>
        <w:tc>
          <w:tcPr>
            <w:tcW w:w="1134" w:type="dxa"/>
          </w:tcPr>
          <w:p w:rsidR="00D679BE" w:rsidRPr="00A545B8" w:rsidRDefault="005C09EF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120 133,7</w:t>
            </w:r>
          </w:p>
        </w:tc>
        <w:tc>
          <w:tcPr>
            <w:tcW w:w="992" w:type="dxa"/>
          </w:tcPr>
          <w:p w:rsidR="00D679BE" w:rsidRPr="00A545B8" w:rsidRDefault="00D679BE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4 825,4</w:t>
            </w:r>
          </w:p>
        </w:tc>
        <w:tc>
          <w:tcPr>
            <w:tcW w:w="1276" w:type="dxa"/>
          </w:tcPr>
          <w:p w:rsidR="00D679BE" w:rsidRPr="00A545B8" w:rsidRDefault="00D679BE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1 094,3</w:t>
            </w:r>
          </w:p>
        </w:tc>
        <w:tc>
          <w:tcPr>
            <w:tcW w:w="1417" w:type="dxa"/>
          </w:tcPr>
          <w:p w:rsidR="00D679BE" w:rsidRPr="00A545B8" w:rsidRDefault="005C09EF" w:rsidP="00D53DE6">
            <w:pPr>
              <w:tabs>
                <w:tab w:val="left" w:pos="850"/>
                <w:tab w:val="left" w:pos="1134"/>
              </w:tabs>
              <w:ind w:right="142"/>
              <w:jc w:val="right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133 230,4</w:t>
            </w:r>
          </w:p>
        </w:tc>
      </w:tr>
      <w:tr w:rsidR="00A277CA" w:rsidRPr="00A277CA" w:rsidTr="00D53DE6">
        <w:trPr>
          <w:trHeight w:val="474"/>
        </w:trPr>
        <w:tc>
          <w:tcPr>
            <w:tcW w:w="1418" w:type="dxa"/>
          </w:tcPr>
          <w:p w:rsidR="00DE7B40" w:rsidRPr="00A545B8" w:rsidRDefault="00DE7B40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2020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9 050,5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170 722,3</w:t>
            </w:r>
          </w:p>
        </w:tc>
        <w:tc>
          <w:tcPr>
            <w:tcW w:w="1134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110 641,3</w:t>
            </w:r>
          </w:p>
        </w:tc>
        <w:tc>
          <w:tcPr>
            <w:tcW w:w="992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1 322,8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445,1</w:t>
            </w:r>
          </w:p>
        </w:tc>
        <w:tc>
          <w:tcPr>
            <w:tcW w:w="1417" w:type="dxa"/>
          </w:tcPr>
          <w:p w:rsidR="00DE7B40" w:rsidRPr="00A545B8" w:rsidRDefault="00DE7B40" w:rsidP="00D53DE6">
            <w:pPr>
              <w:tabs>
                <w:tab w:val="left" w:pos="850"/>
                <w:tab w:val="left" w:pos="1134"/>
              </w:tabs>
              <w:ind w:right="142"/>
              <w:jc w:val="right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292 182,0</w:t>
            </w:r>
          </w:p>
        </w:tc>
      </w:tr>
      <w:tr w:rsidR="00A277CA" w:rsidRPr="00A277CA" w:rsidTr="00D53DE6">
        <w:trPr>
          <w:trHeight w:val="463"/>
        </w:trPr>
        <w:tc>
          <w:tcPr>
            <w:tcW w:w="1418" w:type="dxa"/>
          </w:tcPr>
          <w:p w:rsidR="00DE7B40" w:rsidRPr="00A545B8" w:rsidRDefault="00DE7B40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2021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14 220,0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2 556,9</w:t>
            </w:r>
          </w:p>
        </w:tc>
        <w:tc>
          <w:tcPr>
            <w:tcW w:w="1134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125 289,6</w:t>
            </w:r>
          </w:p>
        </w:tc>
        <w:tc>
          <w:tcPr>
            <w:tcW w:w="992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E7B40" w:rsidRPr="00A545B8" w:rsidRDefault="00DE7B40" w:rsidP="00D53DE6">
            <w:pPr>
              <w:tabs>
                <w:tab w:val="left" w:pos="850"/>
                <w:tab w:val="left" w:pos="1134"/>
              </w:tabs>
              <w:ind w:right="142"/>
              <w:jc w:val="right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142 066,5</w:t>
            </w:r>
          </w:p>
        </w:tc>
      </w:tr>
      <w:tr w:rsidR="00A277CA" w:rsidRPr="00A277CA" w:rsidTr="00D53DE6">
        <w:trPr>
          <w:trHeight w:val="446"/>
        </w:trPr>
        <w:tc>
          <w:tcPr>
            <w:tcW w:w="1418" w:type="dxa"/>
          </w:tcPr>
          <w:p w:rsidR="00DE7B40" w:rsidRPr="00A545B8" w:rsidRDefault="00DE7B40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14 572,4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2 665,8</w:t>
            </w:r>
          </w:p>
        </w:tc>
        <w:tc>
          <w:tcPr>
            <w:tcW w:w="1134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130 626,6</w:t>
            </w:r>
          </w:p>
        </w:tc>
        <w:tc>
          <w:tcPr>
            <w:tcW w:w="992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DE7B40" w:rsidRPr="00A545B8" w:rsidRDefault="00DE7B40" w:rsidP="00D53DE6">
            <w:pPr>
              <w:tabs>
                <w:tab w:val="left" w:pos="850"/>
                <w:tab w:val="left" w:pos="1134"/>
              </w:tabs>
              <w:ind w:right="142"/>
              <w:jc w:val="right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147 864,8</w:t>
            </w:r>
          </w:p>
        </w:tc>
      </w:tr>
      <w:tr w:rsidR="00A277CA" w:rsidRPr="00A277CA" w:rsidTr="00D53DE6">
        <w:trPr>
          <w:trHeight w:val="392"/>
        </w:trPr>
        <w:tc>
          <w:tcPr>
            <w:tcW w:w="1418" w:type="dxa"/>
          </w:tcPr>
          <w:p w:rsidR="00DE7B40" w:rsidRPr="00A545B8" w:rsidRDefault="00DE7B40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2023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15 697,2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2 665,8</w:t>
            </w:r>
          </w:p>
        </w:tc>
        <w:tc>
          <w:tcPr>
            <w:tcW w:w="1134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130 626,6</w:t>
            </w:r>
          </w:p>
        </w:tc>
        <w:tc>
          <w:tcPr>
            <w:tcW w:w="992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E7B40" w:rsidRPr="00A545B8" w:rsidRDefault="00DE7B40" w:rsidP="00D53DE6">
            <w:pPr>
              <w:tabs>
                <w:tab w:val="left" w:pos="850"/>
                <w:tab w:val="left" w:pos="1134"/>
              </w:tabs>
              <w:ind w:right="142"/>
              <w:jc w:val="right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148 989,6</w:t>
            </w:r>
          </w:p>
        </w:tc>
      </w:tr>
      <w:tr w:rsidR="00A277CA" w:rsidRPr="00A277CA" w:rsidTr="00D53DE6">
        <w:trPr>
          <w:trHeight w:val="392"/>
        </w:trPr>
        <w:tc>
          <w:tcPr>
            <w:tcW w:w="1418" w:type="dxa"/>
          </w:tcPr>
          <w:p w:rsidR="00DE7B40" w:rsidRPr="00A545B8" w:rsidRDefault="00DE7B40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2024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15 697,2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2 665,8</w:t>
            </w:r>
          </w:p>
        </w:tc>
        <w:tc>
          <w:tcPr>
            <w:tcW w:w="1134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130 626,6</w:t>
            </w:r>
          </w:p>
        </w:tc>
        <w:tc>
          <w:tcPr>
            <w:tcW w:w="992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Align w:val="center"/>
          </w:tcPr>
          <w:p w:rsidR="00DE7B40" w:rsidRPr="00A545B8" w:rsidRDefault="00DE7B40" w:rsidP="00D53DE6">
            <w:pPr>
              <w:tabs>
                <w:tab w:val="left" w:pos="850"/>
                <w:tab w:val="left" w:pos="1134"/>
              </w:tabs>
              <w:ind w:right="142"/>
              <w:jc w:val="right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148 989,6</w:t>
            </w:r>
          </w:p>
        </w:tc>
      </w:tr>
      <w:tr w:rsidR="00DE7B40" w:rsidRPr="00A277CA" w:rsidTr="00D53DE6">
        <w:trPr>
          <w:trHeight w:val="392"/>
        </w:trPr>
        <w:tc>
          <w:tcPr>
            <w:tcW w:w="1418" w:type="dxa"/>
          </w:tcPr>
          <w:p w:rsidR="00DE7B40" w:rsidRPr="00A545B8" w:rsidRDefault="00DE7B40" w:rsidP="00A545B8">
            <w:pPr>
              <w:tabs>
                <w:tab w:val="left" w:pos="993"/>
                <w:tab w:val="left" w:pos="1527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85 162,0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197 988,8</w:t>
            </w:r>
          </w:p>
        </w:tc>
        <w:tc>
          <w:tcPr>
            <w:tcW w:w="1134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833 603,3</w:t>
            </w:r>
          </w:p>
        </w:tc>
        <w:tc>
          <w:tcPr>
            <w:tcW w:w="992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10 316,5</w:t>
            </w:r>
          </w:p>
        </w:tc>
        <w:tc>
          <w:tcPr>
            <w:tcW w:w="1276" w:type="dxa"/>
          </w:tcPr>
          <w:p w:rsidR="00DE7B40" w:rsidRPr="00A545B8" w:rsidRDefault="00DE7B40" w:rsidP="00D53DE6">
            <w:pPr>
              <w:tabs>
                <w:tab w:val="left" w:pos="1134"/>
                <w:tab w:val="left" w:pos="1527"/>
              </w:tabs>
              <w:jc w:val="center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2 490,3</w:t>
            </w:r>
          </w:p>
        </w:tc>
        <w:tc>
          <w:tcPr>
            <w:tcW w:w="1417" w:type="dxa"/>
            <w:vAlign w:val="center"/>
          </w:tcPr>
          <w:p w:rsidR="00DE7B40" w:rsidRPr="00A545B8" w:rsidRDefault="00DE7B40" w:rsidP="00D53DE6">
            <w:pPr>
              <w:tabs>
                <w:tab w:val="left" w:pos="850"/>
                <w:tab w:val="left" w:pos="1134"/>
              </w:tabs>
              <w:ind w:right="142"/>
              <w:jc w:val="right"/>
              <w:rPr>
                <w:sz w:val="20"/>
                <w:szCs w:val="20"/>
              </w:rPr>
            </w:pPr>
            <w:r w:rsidRPr="00A545B8">
              <w:rPr>
                <w:sz w:val="20"/>
                <w:szCs w:val="20"/>
              </w:rPr>
              <w:t>1 129 560,9";</w:t>
            </w:r>
          </w:p>
          <w:p w:rsidR="00A277CA" w:rsidRPr="00A545B8" w:rsidRDefault="00A277CA" w:rsidP="00D53DE6">
            <w:pPr>
              <w:tabs>
                <w:tab w:val="left" w:pos="850"/>
                <w:tab w:val="left" w:pos="1134"/>
              </w:tabs>
              <w:ind w:right="142"/>
              <w:jc w:val="right"/>
              <w:rPr>
                <w:sz w:val="20"/>
                <w:szCs w:val="20"/>
              </w:rPr>
            </w:pPr>
          </w:p>
        </w:tc>
      </w:tr>
    </w:tbl>
    <w:p w:rsidR="00D53DE6" w:rsidRDefault="00D53DE6" w:rsidP="00C26C2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53DE6" w:rsidRDefault="00D53DE6">
      <w:pPr>
        <w:rPr>
          <w:sz w:val="28"/>
          <w:szCs w:val="20"/>
          <w:lang w:bidi="ar-SA"/>
        </w:rPr>
      </w:pPr>
      <w:r>
        <w:rPr>
          <w:sz w:val="28"/>
        </w:rPr>
        <w:br w:type="page"/>
      </w:r>
    </w:p>
    <w:p w:rsidR="00D53DE6" w:rsidRDefault="00D53DE6" w:rsidP="00C26C2C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D53DE6" w:rsidRDefault="00D53DE6" w:rsidP="00D53DE6">
      <w:pPr>
        <w:pStyle w:val="ConsPlusNormal"/>
        <w:ind w:firstLine="54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</w:p>
    <w:p w:rsidR="00D53DE6" w:rsidRPr="00D53DE6" w:rsidRDefault="00D53DE6" w:rsidP="00D53DE6">
      <w:pPr>
        <w:pStyle w:val="ConsPlusNormal"/>
        <w:ind w:firstLine="540"/>
        <w:jc w:val="center"/>
        <w:rPr>
          <w:rFonts w:ascii="Times New Roman" w:hAnsi="Times New Roman" w:cs="Times New Roman"/>
          <w:sz w:val="16"/>
        </w:rPr>
      </w:pPr>
    </w:p>
    <w:p w:rsidR="00C26C2C" w:rsidRPr="00D53DE6" w:rsidRDefault="0031590E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б</w:t>
      </w:r>
      <w:r w:rsidR="00470651" w:rsidRPr="00D53DE6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C26C2C"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 раздел 2 "Перечень подпрограмм и финансовое обеспечение реализации муниципальной программы" изложить в следующей редакции: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"Финансовое обеспечение муниципальной программы осуществляется </w:t>
      </w:r>
      <w:r w:rsidR="00B75B6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за счет средств городского, областного и федерального бюджетов, а также иных источников.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color w:val="7030A0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Сведения о финансовом обеспечении реализации муниципальной программы приведены в приложении № 2 к муниципальной программе.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Исходя из сферы муниципальной ответственности, на развитие которой направлена муниципальная программа, ее реализация осуществляется посредством подпрограммы 1 "Благоустройство дворовых и общественных территорий муниципального образования "Город Архангельск", паспорт который приведен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в приложении № 3 к муниципальной программе.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Мероприятия муниципальной программы реализуются в рамках федерального проекта "Формирование комфортной городской среды" национального проекта "Жилье и городская среда" и отдельных мероприятий государственной программы Архангельской области "Формирование современной городской среды в Архангельской области", утвержденной постановлением Правительства Архангельской области от 22.08.2017 № 330-ПП (далее – государственная программа Архангельской области "Формирование современной городской среды в Архангельской области").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Реализация муниципальной программы осуществляется с учетом следующего: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1. В части мероприятий, реализуемых в рамках федерального проекта "Формирование комфортной городской среды" национального проекта "Жилье </w:t>
      </w:r>
      <w:r w:rsidR="00B75B6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и городская среда".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Мероприятия носят постоянный характер и осуществляются в течение всего срока реализации муниципальной программы.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Финансовое обеспечение муниципальной программы осуществляется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на условиях финансирования (софинансирования) за счет: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средств городского бюджета;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средств областного и федерального бюджетов, предоставляемых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из областного бюджета в форме субсидий на реализацию муниципальных программ формирования современной городской среды (далее – субсидии), в том числе: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из областного бюджета в рамках государственной программы Архангельской области "Формирование современной городской среды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в Архангельской области";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из федерального бюджета в рамках государственной программы Российской Федерации "Обеспечение доступным и комфортным жильем и коммунальными услугами граждан Российской Федерации";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из иных источников.</w:t>
      </w:r>
    </w:p>
    <w:p w:rsid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  <w:sectPr w:rsidR="00D53DE6" w:rsidSect="00A545B8">
          <w:pgSz w:w="11910" w:h="16850"/>
          <w:pgMar w:top="567" w:right="567" w:bottom="907" w:left="1644" w:header="720" w:footer="720" w:gutter="0"/>
          <w:cols w:space="720"/>
          <w:docGrid w:linePitch="299"/>
        </w:sect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Реализация мероприятий муниципальной программы осуществляется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в соответствии с законодательством Российской Федерации о контрактной системе в сфере закупок товаров, работ, услуг для обеспечения государственных</w:t>
      </w:r>
    </w:p>
    <w:p w:rsidR="00D53DE6" w:rsidRDefault="00D53DE6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53DE6" w:rsidRDefault="00D53DE6" w:rsidP="00D53DE6">
      <w:pPr>
        <w:pStyle w:val="ConsPlusNormal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3</w:t>
      </w:r>
    </w:p>
    <w:p w:rsidR="00D53DE6" w:rsidRPr="00D53DE6" w:rsidRDefault="00D53DE6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18"/>
          <w:szCs w:val="28"/>
        </w:rPr>
      </w:pPr>
    </w:p>
    <w:p w:rsidR="00C26C2C" w:rsidRPr="00D53DE6" w:rsidRDefault="00C26C2C" w:rsidP="00D53DE6">
      <w:pPr>
        <w:pStyle w:val="ConsPlusNormal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и муниципальных нужд и включает в себя в том числе оказание услуг </w:t>
      </w:r>
      <w:r w:rsidR="00B75B6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по проектированию, выполнение строительно-монтажных работ, поставку товаров для оснащения территорий современным игровым и спортивным оборудованием, арт-объектами, прочими малыми архитектурными формами и другими элементами благоустройства.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Предельная дата заключения муниципальных контрактов по результатам закупки товаров, работ и услуг для обеспечения муниципальных нужд муниципального образования "Город Архангельск" в целях реализации муниципальной программы определяется в соответствии с Правилами предоставления и распределения субсидий бюджетам муниципальных районов </w:t>
      </w:r>
      <w:r w:rsidR="00B75B6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и городских округов Архангельской области на реализацию муниципальных программ формирования современной городской среды, являющимися приложением к государственной программе Архангельской области "Формирование современной городской среды в Архангельской области".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Реализация мероприятий по благоустройству дворовых территорий осуществляется при финансовом участии заинтересованных лиц в размере: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в рамках минимального перечня работ по благоустройству дворовых территорий не менее 5 процентов от стоимости мероприятий по благоустройству дворовой территории;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в рамках дополнительного перечня работ по благоустройству дворовых территорий не менее 20 процентов от стоимости мероприятий по благоустройству дворовой территории; для дворовых территорий, отобранных в установленном порядке и включенных в муниципальную программу на 2019 год до 31 декабря 2018 года, – не менее 5 процентов от стоимости мероприятий по благоустройству дворовой территории.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В рамках муниципальной программы осуществляется реализация мероприятий по цифровизации городского хозяйства, в том числе создание энергоэффективного городского освещения, а также исполнение судебных актов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о взыскании задолженности за поставленные товары, выполненные работы, оказанные услуги по муниципальным контрактам.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Реализация мероприятий по проведению работ по образованию земельных участков, на которых расположены многоквартирные дома, работы </w:t>
      </w:r>
      <w:r w:rsidR="00B75B6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по благоустройству дворовых территорий которых софинансируются за счет субсидий, осуществляется в рамках соответствующих муниципальных программ муниципального образования "Город Архангельск.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Кроме того, без привлечения бюджетных средств осуществляется реализация следующих мероприятий:</w:t>
      </w:r>
    </w:p>
    <w:p w:rsid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инвентаризация уровня благоустройства индивидуальных жилых домов и земельных участков, предоставленных для их размещения, по результатам которой заключаются соглашения с собственниками (пользователями) указанных домов (собственниками (землепользователями) земельных участков) об их благоустройстве в соответствии с Правилами благоустройства муниципального образования "Город Архангельск", утвержденными решением Архангельской городской Думы от 25.10.2017 № 581 (далее – Правила благоустройства);</w:t>
      </w:r>
    </w:p>
    <w:p w:rsidR="00D53DE6" w:rsidRDefault="00D53DE6" w:rsidP="00D53DE6">
      <w:pPr>
        <w:jc w:val="center"/>
        <w:rPr>
          <w:spacing w:val="-4"/>
          <w:sz w:val="28"/>
          <w:szCs w:val="28"/>
          <w:lang w:bidi="ar-SA"/>
        </w:rPr>
      </w:pPr>
      <w:r>
        <w:rPr>
          <w:spacing w:val="-4"/>
          <w:sz w:val="28"/>
          <w:szCs w:val="28"/>
        </w:rPr>
        <w:br w:type="page"/>
        <w:t>4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создание условий для привлечения добровольцев (волонтеров) к участию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в реализации мероприятий по благоустройству дворовых и общественных территорий.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Из адресного перечня дворовых территорий, нуждающихся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в благоустройстве на территории муниципального образования "Город Архангельск", из перечня общественных территорий муниципального образования "Город Архангельск", подлежащих благоустройству в рамках муниципальной программы, исключа</w:t>
      </w:r>
      <w:r w:rsidR="00B75B6A">
        <w:rPr>
          <w:rFonts w:ascii="Times New Roman" w:hAnsi="Times New Roman" w:cs="Times New Roman"/>
          <w:spacing w:val="-4"/>
          <w:sz w:val="28"/>
          <w:szCs w:val="28"/>
        </w:rPr>
        <w:t xml:space="preserve">ются территории, расположенные </w:t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вблизи многоквартирных домов, физический износ основных конструктивных элементов (крыша, стены, фундамент) которых превышает 70 процентов, а также исключаются территории, которые планируются к изъятию для муниципальных или государственных нужд </w:t>
      </w:r>
      <w:r w:rsidR="00B75B6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генеральным планом муниципального образования "Город Архангельск" при условии одобрения межведомственной комиссией Архангельской области по обеспечению реализации приоритетного проекта "Формирование комфортной городской среды" (далее – межведомственная комиссия) решения общественной комиссии по реализации приоритетного национального проекта "Формирование комфортной городской среды"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в муниципальном образовании "Город Архангельск" (далее – общественная комиссия) об исключении указанных территорий из перечня дворовых территорий, нуждающихся в благоустройстве на территории муниципального образования "Город Архангельск", и перечня общественных территорий муниципального образования "Город Архангельск", подлежащих благоустройству в рамках муниципальной программы.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Из перечня дворовых территорий, нуждающихся в благоустройстве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на территории муниципального образования "Город Архангельск", исключаются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о благоустройстве дворовой территории в сроки, установленные муниципальной программой, при условии одобрения межведомственной комиссией решения общественной комиссии об исключении указанных территорий из перечня дворовых территорий, нуждающихся в благоустройстве на территории муниципального образования "Город Архангельск".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Обязательным условием осуществления работ по благоустройству дворовых территорий, общественных территорий муниципального образования "Город Архангельск" является обеспечение физической, пространственной </w:t>
      </w:r>
      <w:r w:rsidR="00B75B6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и информационной доступности зданий, сооружений, дворовых и общественных территорий для инвалидов и других маломобильных групп населения муниципального образования "Город Архангельск".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Перечень общественных территорий муниципального образования "Город Архангельск", подлежащих благоустройству в рамках муниципальной программы, приведен в приложении № 4 к муниципальной программе;</w:t>
      </w:r>
    </w:p>
    <w:p w:rsid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Отбор общественных территорий производится путем рейтингового голосования.</w:t>
      </w:r>
    </w:p>
    <w:p w:rsidR="00D53DE6" w:rsidRDefault="00D53DE6">
      <w:pPr>
        <w:rPr>
          <w:spacing w:val="-4"/>
          <w:sz w:val="28"/>
          <w:szCs w:val="28"/>
          <w:lang w:bidi="ar-SA"/>
        </w:rPr>
      </w:pPr>
      <w:r>
        <w:rPr>
          <w:spacing w:val="-4"/>
          <w:sz w:val="28"/>
          <w:szCs w:val="28"/>
        </w:rPr>
        <w:br w:type="page"/>
      </w:r>
    </w:p>
    <w:p w:rsidR="00C26C2C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53DE6" w:rsidRDefault="00D53DE6" w:rsidP="00D53DE6">
      <w:pPr>
        <w:pStyle w:val="ConsPlusNormal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5</w:t>
      </w:r>
    </w:p>
    <w:p w:rsidR="00D53DE6" w:rsidRPr="00D53DE6" w:rsidRDefault="00D53DE6" w:rsidP="00D53DE6">
      <w:pPr>
        <w:pStyle w:val="ConsPlusNormal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Адресный перечень дворовых территории, нуждающихся в благоустройстве, приведен в приложении № 5 к муниципальной программе;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Минимальный перечень работ по благоустройству дворовых территорий 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с визуализацией элементов благоустройства, предлагаемых к размещению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на дворовой территории, приведен в приложении № 6 к муниципальной программе.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Дополнительный перечень работ по благоустройству дворовых территорий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с визуализацией элементов благоустройства, предлагаемых к размещению </w:t>
      </w:r>
      <w:r w:rsidR="00B75B6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на дворовой территории, приведен в приложении № 11 к муниципальной программе.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Адресный перечень многоквартирных домов, дворовые территории которых подлежат благоустройству в 2018 году, приведен в приложении № 7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к муниципальной программе;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Адресный перечень резервных территорий, подлежащих благоустройству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в 2018 году, приведен в приложении № 8 к муниципальной программе.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</w:pPr>
      <w:r w:rsidRPr="00D53DE6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Перечень общественных территорий, подлежащих благоустройству </w:t>
      </w:r>
      <w:r w:rsidR="00D53DE6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br/>
      </w:r>
      <w:r w:rsidRPr="00D53DE6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в 2018 году в соответствии с результатами рейтингового голосования, приведен </w:t>
      </w:r>
      <w:r w:rsidR="00D53DE6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br/>
      </w:r>
      <w:r w:rsidRPr="00D53DE6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в приложении № 9 к муниципальной программе.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</w:t>
      </w:r>
      <w:r w:rsidR="00D53DE6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br/>
      </w:r>
      <w:r w:rsidRPr="00D53DE6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 xml:space="preserve">в собственности (пользовании) юридических лиц и индивидуальных предпринимателей, которые подлежат благоустройству не позднее 2020 года </w:t>
      </w:r>
      <w:r w:rsidR="00D53DE6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br/>
      </w:r>
      <w:r w:rsidRPr="00D53DE6">
        <w:rPr>
          <w:rFonts w:ascii="Times New Roman" w:eastAsiaTheme="minorHAnsi" w:hAnsi="Times New Roman" w:cs="Times New Roman"/>
          <w:spacing w:val="-4"/>
          <w:sz w:val="28"/>
          <w:szCs w:val="28"/>
          <w:lang w:eastAsia="en-US"/>
        </w:rPr>
        <w:t>за счет средств указанных лиц, приведен в приложении № 10 к муниципальной программе.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Адресный перечень многоквартирных домов, дворовые территории которых подлежат благоустройству в 2019 году, приведен в приложении № 12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к муниципальной программе.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Адресный перечень резервных территорий, подлежащих благоустройству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в 2019 году, приведен в приложении № 13 к муниципальной программе.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Перечень общественных территорий, подлежащих благоустройству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в 2019 году в соответствии с результатами рейтингового голосования, приведен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в приложении № 14 к муниципальной программе.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Перечень общественных территорий, подлежащих благоустройству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в 2020 году в соответствии с результатами рейтингового голосования, приведен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в приложении № 15 к муниципальной программе.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Адресный перечень многоквартирных домов, дворовые территории которых подлежат благоустройству в 2020 году, приведен в приложении № 16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к муниципальной программе.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Перечень мероприятий по цифровизации городского хозяйства приведен </w:t>
      </w:r>
      <w:r w:rsidR="00B75B6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в приложении № 17 к муниципальной программе.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2. В части мероприятий, реализуемых в рамках реализации отдельных мероприятий государственной программы Архангельской области "Формирование современной городской среды в Архангельской области".</w:t>
      </w:r>
    </w:p>
    <w:p w:rsid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Мероприятия реализуются в течение 2020 года.</w:t>
      </w:r>
    </w:p>
    <w:p w:rsidR="00D53DE6" w:rsidRDefault="00D53DE6" w:rsidP="00B75B6A">
      <w:pPr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br w:type="page"/>
        <w:t>6</w:t>
      </w:r>
    </w:p>
    <w:p w:rsidR="00D53DE6" w:rsidRPr="00D53DE6" w:rsidRDefault="00D53DE6" w:rsidP="00D53DE6">
      <w:pPr>
        <w:pStyle w:val="ConsPlusNormal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Финансовое обеспечение муниципальной программы осуществляется за счет средств областного бюджета, предоставляемых в форме иного межбюджетного трансферта на благоустройство территорий городского округа "Город Архангельск".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Реализация мероприятий муниципальной программы осуществляется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в соответствии с законодательством Российской Федерации о контрактной системе в сфере закупок товаров, работ, услуг для обеспечения государственных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и муниципальных нужд.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Мероприятия реализуются в соответствии с Правилами благоустройства по направлениям, предусмотренным Порядком предоставления иного межбюджетного трансферта на благоустройство территорий городского округа "Город Архангельск", являющимся приложением к государственной программе Архангельской области "Формирование современной городской среды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в Архангельской области".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Реализация мероприятий по благоустройству дворовых территорий осуществляется без финансового участия заинтересованных лиц в соответствии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с адресным перечнем многоквартирных домов, дворовые территории которых подлежат благоустройству в 2020 году, согласно приложению № 18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к муниципальной программе.</w:t>
      </w:r>
    </w:p>
    <w:p w:rsidR="00C26C2C" w:rsidRPr="00D53DE6" w:rsidRDefault="00C26C2C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Реализация мероприятий по благоустройству общественных территорий осуществляется департаментом транспорта, строительства и городской инфраструктуры Администрации муниципального образования "Город Архангельск" в соответствии с перечнем общественных территорий, подлежащих благоустройству в 2020 году, согласно приложению № 19 к муниципальной программе, администрациями территориальных округов – на территориях общего пользования муниципального образования "Город Архангельск" в соответствии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с их компетенцией.";</w:t>
      </w:r>
    </w:p>
    <w:p w:rsidR="005A266B" w:rsidRPr="00D53DE6" w:rsidRDefault="002F13BD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0A3872" w:rsidRPr="00D53DE6">
        <w:rPr>
          <w:rFonts w:ascii="Times New Roman" w:hAnsi="Times New Roman" w:cs="Times New Roman"/>
          <w:spacing w:val="-4"/>
          <w:sz w:val="28"/>
          <w:szCs w:val="28"/>
        </w:rPr>
        <w:t>)</w:t>
      </w:r>
      <w:r w:rsidR="00EB5A05"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470651" w:rsidRPr="00D53DE6">
        <w:rPr>
          <w:rFonts w:ascii="Times New Roman" w:hAnsi="Times New Roman" w:cs="Times New Roman"/>
          <w:spacing w:val="-4"/>
          <w:sz w:val="28"/>
          <w:szCs w:val="28"/>
        </w:rPr>
        <w:t>в приложении № 3 к муниципальной программе</w:t>
      </w:r>
      <w:r w:rsidR="005A266B" w:rsidRPr="00D53DE6">
        <w:rPr>
          <w:rFonts w:ascii="Times New Roman" w:hAnsi="Times New Roman" w:cs="Times New Roman"/>
          <w:spacing w:val="-4"/>
          <w:sz w:val="28"/>
          <w:szCs w:val="28"/>
        </w:rPr>
        <w:t>:</w:t>
      </w:r>
    </w:p>
    <w:p w:rsidR="005A266B" w:rsidRPr="00D53DE6" w:rsidRDefault="005A266B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строку "Целевые индикаторы подпрограммы" изложить в следующей редакции:</w:t>
      </w:r>
    </w:p>
    <w:p w:rsidR="005A266B" w:rsidRPr="00D53DE6" w:rsidRDefault="005A266B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"Целевой индикатор 1. Количество благоустроенных дворовых территорий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в рамках реализации федерального проекта "Формирование комфортной городской среды" национального  проекта "Жилье и городская среда"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в соответствующем году.</w:t>
      </w:r>
    </w:p>
    <w:p w:rsidR="005A266B" w:rsidRPr="00D53DE6" w:rsidRDefault="005A266B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Целевой индикатор 2. Площадь благоустроенных общественных территорий в рамках реализации федерального проекта "Формирование комфортной городской среды" национального  проекта "Жилье и городская среда"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в соответствующем году.</w:t>
      </w:r>
    </w:p>
    <w:p w:rsidR="00D53DE6" w:rsidRDefault="005A266B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Целевой индикатор 3. Доля реализованных мероприятий по ц</w:t>
      </w:r>
      <w:r w:rsidR="003D6532" w:rsidRPr="00D53DE6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фровизации городского хозяйства от общего количества запланированных мероприятий </w:t>
      </w:r>
      <w:r w:rsidR="00B75B6A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по цифровизации городского хозяйства</w:t>
      </w:r>
      <w:r w:rsidR="00891FBD"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 в рамках реализации федерального проекта "Формирование комфортной </w:t>
      </w:r>
      <w:r w:rsidR="00B75B6A">
        <w:rPr>
          <w:rFonts w:ascii="Times New Roman" w:hAnsi="Times New Roman" w:cs="Times New Roman"/>
          <w:spacing w:val="-4"/>
          <w:sz w:val="28"/>
          <w:szCs w:val="28"/>
        </w:rPr>
        <w:t xml:space="preserve">городской среды" национального </w:t>
      </w:r>
      <w:r w:rsidR="00891FBD"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проекта "Жилье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="00891FBD" w:rsidRPr="00D53DE6">
        <w:rPr>
          <w:rFonts w:ascii="Times New Roman" w:hAnsi="Times New Roman" w:cs="Times New Roman"/>
          <w:spacing w:val="-4"/>
          <w:sz w:val="28"/>
          <w:szCs w:val="28"/>
        </w:rPr>
        <w:t>и городская среда"</w:t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соответствующем году.</w:t>
      </w:r>
    </w:p>
    <w:p w:rsidR="00D53DE6" w:rsidRDefault="00D53DE6">
      <w:pPr>
        <w:rPr>
          <w:spacing w:val="-4"/>
          <w:sz w:val="28"/>
          <w:szCs w:val="28"/>
          <w:lang w:bidi="ar-SA"/>
        </w:rPr>
      </w:pPr>
      <w:r>
        <w:rPr>
          <w:spacing w:val="-4"/>
          <w:sz w:val="28"/>
          <w:szCs w:val="28"/>
        </w:rPr>
        <w:br w:type="page"/>
      </w:r>
    </w:p>
    <w:p w:rsidR="005A266B" w:rsidRDefault="005A266B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D53DE6" w:rsidRDefault="00D53DE6" w:rsidP="00D53DE6">
      <w:pPr>
        <w:pStyle w:val="ConsPlusNormal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7</w:t>
      </w:r>
    </w:p>
    <w:p w:rsidR="00D53DE6" w:rsidRPr="00D53DE6" w:rsidRDefault="00D53DE6" w:rsidP="00D53DE6">
      <w:pPr>
        <w:pStyle w:val="ConsPlusNormal"/>
        <w:ind w:firstLine="709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5A266B" w:rsidRPr="00D53DE6" w:rsidRDefault="005A266B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Целевой индикатор 4. Количество благоустроенных дворовых территорий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в рамках реализации отдельных мероприятий государственной п</w:t>
      </w:r>
      <w:r w:rsidR="00D02570" w:rsidRPr="00D53DE6">
        <w:rPr>
          <w:rFonts w:ascii="Times New Roman" w:hAnsi="Times New Roman" w:cs="Times New Roman"/>
          <w:spacing w:val="-4"/>
          <w:sz w:val="28"/>
          <w:szCs w:val="28"/>
        </w:rPr>
        <w:t>рограммы Архангельской области "</w:t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Формирование современной городско</w:t>
      </w:r>
      <w:r w:rsidR="00D02570"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й среды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="00D02570" w:rsidRPr="00D53DE6">
        <w:rPr>
          <w:rFonts w:ascii="Times New Roman" w:hAnsi="Times New Roman" w:cs="Times New Roman"/>
          <w:spacing w:val="-4"/>
          <w:sz w:val="28"/>
          <w:szCs w:val="28"/>
        </w:rPr>
        <w:t>в Архангельской области"</w:t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соответствующем году.</w:t>
      </w:r>
    </w:p>
    <w:p w:rsidR="00612916" w:rsidRPr="00D53DE6" w:rsidRDefault="005A266B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Целевой индикатор 5. Площадь благоустроенных общественных территорий в рамках реализации отдельных мероприятий государственной п</w:t>
      </w:r>
      <w:r w:rsidR="00D02570" w:rsidRPr="00D53DE6">
        <w:rPr>
          <w:rFonts w:ascii="Times New Roman" w:hAnsi="Times New Roman" w:cs="Times New Roman"/>
          <w:spacing w:val="-4"/>
          <w:sz w:val="28"/>
          <w:szCs w:val="28"/>
        </w:rPr>
        <w:t>рограммы Архангельской области "</w:t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>Формирование современной городско</w:t>
      </w:r>
      <w:r w:rsidR="00D02570"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й среды </w:t>
      </w:r>
      <w:r w:rsidR="00D53DE6">
        <w:rPr>
          <w:rFonts w:ascii="Times New Roman" w:hAnsi="Times New Roman" w:cs="Times New Roman"/>
          <w:spacing w:val="-4"/>
          <w:sz w:val="28"/>
          <w:szCs w:val="28"/>
        </w:rPr>
        <w:br/>
      </w:r>
      <w:r w:rsidR="00D02570" w:rsidRPr="00D53DE6">
        <w:rPr>
          <w:rFonts w:ascii="Times New Roman" w:hAnsi="Times New Roman" w:cs="Times New Roman"/>
          <w:spacing w:val="-4"/>
          <w:sz w:val="28"/>
          <w:szCs w:val="28"/>
        </w:rPr>
        <w:t>в Архангельской области"</w:t>
      </w:r>
      <w:r w:rsidRPr="00D53DE6">
        <w:rPr>
          <w:rFonts w:ascii="Times New Roman" w:hAnsi="Times New Roman" w:cs="Times New Roman"/>
          <w:spacing w:val="-4"/>
          <w:sz w:val="28"/>
          <w:szCs w:val="28"/>
        </w:rPr>
        <w:t xml:space="preserve"> в соответствующем году.";</w:t>
      </w:r>
    </w:p>
    <w:p w:rsidR="00EB5A05" w:rsidRDefault="00470651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D53DE6">
        <w:rPr>
          <w:rFonts w:ascii="Times New Roman" w:hAnsi="Times New Roman" w:cs="Times New Roman"/>
          <w:spacing w:val="-4"/>
          <w:sz w:val="28"/>
          <w:szCs w:val="28"/>
        </w:rPr>
        <w:t>строку "Объемы и источники финансового обеспечения реализации подпрограммы" изложить в следующей редакции:</w:t>
      </w:r>
    </w:p>
    <w:p w:rsidR="00D53DE6" w:rsidRPr="00D53DE6" w:rsidRDefault="00D53DE6" w:rsidP="00D53DE6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8"/>
          <w:szCs w:val="8"/>
        </w:rPr>
      </w:pPr>
    </w:p>
    <w:tbl>
      <w:tblPr>
        <w:tblStyle w:val="TableNormal"/>
        <w:tblW w:w="9923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1418"/>
        <w:gridCol w:w="1134"/>
        <w:gridCol w:w="1134"/>
        <w:gridCol w:w="1418"/>
        <w:gridCol w:w="1417"/>
        <w:gridCol w:w="992"/>
        <w:gridCol w:w="1134"/>
        <w:gridCol w:w="1276"/>
      </w:tblGrid>
      <w:tr w:rsidR="00F65A69" w:rsidRPr="00F65A69" w:rsidTr="00D53DE6">
        <w:trPr>
          <w:trHeight w:val="597"/>
        </w:trPr>
        <w:tc>
          <w:tcPr>
            <w:tcW w:w="1418" w:type="dxa"/>
            <w:vMerge w:val="restart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"Объемы и источники</w:t>
            </w:r>
          </w:p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финансового об</w:t>
            </w:r>
            <w:r w:rsidR="00D53DE6">
              <w:rPr>
                <w:sz w:val="20"/>
                <w:szCs w:val="20"/>
              </w:rPr>
              <w:t>еспечения реализации подпрограм</w:t>
            </w:r>
            <w:r w:rsidRPr="00D53DE6">
              <w:rPr>
                <w:sz w:val="20"/>
                <w:szCs w:val="20"/>
              </w:rPr>
              <w:t>мы</w:t>
            </w:r>
          </w:p>
        </w:tc>
        <w:tc>
          <w:tcPr>
            <w:tcW w:w="8505" w:type="dxa"/>
            <w:gridSpan w:val="7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ind w:left="142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 xml:space="preserve">Общий объем финансового обеспечения реализации подпрограммы составит </w:t>
            </w:r>
            <w:r w:rsidRPr="00D53DE6">
              <w:rPr>
                <w:sz w:val="20"/>
                <w:szCs w:val="20"/>
              </w:rPr>
              <w:br/>
            </w:r>
            <w:r w:rsidR="00697611" w:rsidRPr="00D53DE6">
              <w:rPr>
                <w:sz w:val="20"/>
                <w:szCs w:val="20"/>
              </w:rPr>
              <w:t xml:space="preserve">1 </w:t>
            </w:r>
            <w:r w:rsidR="00ED1EC0" w:rsidRPr="00D53DE6">
              <w:rPr>
                <w:sz w:val="20"/>
                <w:szCs w:val="20"/>
              </w:rPr>
              <w:t>129 560,9</w:t>
            </w:r>
            <w:r w:rsidR="00697611" w:rsidRPr="00D53DE6">
              <w:rPr>
                <w:sz w:val="20"/>
                <w:szCs w:val="20"/>
              </w:rPr>
              <w:t xml:space="preserve"> </w:t>
            </w:r>
            <w:r w:rsidRPr="00D53DE6">
              <w:rPr>
                <w:sz w:val="20"/>
                <w:szCs w:val="20"/>
              </w:rPr>
              <w:t>тыс. руб., в том числе:</w:t>
            </w:r>
          </w:p>
        </w:tc>
      </w:tr>
      <w:tr w:rsidR="00D53DE6" w:rsidRPr="00F65A69" w:rsidTr="00D53DE6">
        <w:trPr>
          <w:trHeight w:val="428"/>
        </w:trPr>
        <w:tc>
          <w:tcPr>
            <w:tcW w:w="1418" w:type="dxa"/>
            <w:vMerge/>
            <w:tcBorders>
              <w:top w:val="nil"/>
            </w:tcBorders>
          </w:tcPr>
          <w:p w:rsidR="00D53DE6" w:rsidRPr="00D53DE6" w:rsidRDefault="00D53DE6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D53DE6" w:rsidRPr="00D53DE6" w:rsidRDefault="00D53DE6" w:rsidP="00D53DE6">
            <w:pPr>
              <w:tabs>
                <w:tab w:val="left" w:pos="993"/>
                <w:tab w:val="left" w:pos="1527"/>
              </w:tabs>
              <w:spacing w:line="200" w:lineRule="exact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Годы реализа</w:t>
            </w:r>
            <w:r>
              <w:rPr>
                <w:sz w:val="20"/>
                <w:szCs w:val="20"/>
              </w:rPr>
              <w:t>-</w:t>
            </w:r>
            <w:r w:rsidRPr="00D53D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Pr="00D53DE6">
              <w:rPr>
                <w:sz w:val="20"/>
                <w:szCs w:val="20"/>
              </w:rPr>
              <w:t xml:space="preserve">ции </w:t>
            </w:r>
            <w:r>
              <w:rPr>
                <w:sz w:val="20"/>
                <w:szCs w:val="20"/>
              </w:rPr>
              <w:t>п</w:t>
            </w:r>
            <w:r w:rsidRPr="00D53DE6">
              <w:rPr>
                <w:sz w:val="20"/>
                <w:szCs w:val="20"/>
              </w:rPr>
              <w:t>од</w:t>
            </w:r>
            <w:r>
              <w:rPr>
                <w:sz w:val="20"/>
                <w:szCs w:val="20"/>
              </w:rPr>
              <w:t>-</w:t>
            </w:r>
            <w:r w:rsidRPr="00D53DE6">
              <w:rPr>
                <w:sz w:val="20"/>
                <w:szCs w:val="20"/>
              </w:rPr>
              <w:t>программы</w:t>
            </w:r>
          </w:p>
        </w:tc>
        <w:tc>
          <w:tcPr>
            <w:tcW w:w="7371" w:type="dxa"/>
            <w:gridSpan w:val="6"/>
          </w:tcPr>
          <w:p w:rsidR="00D53DE6" w:rsidRPr="00D53DE6" w:rsidRDefault="00D53DE6" w:rsidP="00D53DE6">
            <w:pPr>
              <w:tabs>
                <w:tab w:val="left" w:pos="993"/>
                <w:tab w:val="left" w:pos="1527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Источники финансового обеспечения, тыс. руб.</w:t>
            </w:r>
          </w:p>
        </w:tc>
      </w:tr>
      <w:tr w:rsidR="00F65A69" w:rsidRPr="00F65A69" w:rsidTr="00D53DE6">
        <w:trPr>
          <w:trHeight w:val="530"/>
        </w:trPr>
        <w:tc>
          <w:tcPr>
            <w:tcW w:w="1418" w:type="dxa"/>
            <w:vMerge/>
            <w:tcBorders>
              <w:top w:val="nil"/>
            </w:tcBorders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4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бюджетные ассигнования городского бюджета</w:t>
            </w:r>
          </w:p>
        </w:tc>
        <w:tc>
          <w:tcPr>
            <w:tcW w:w="1134" w:type="dxa"/>
            <w:vMerge w:val="restart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внебюд жетные источники</w:t>
            </w:r>
          </w:p>
        </w:tc>
        <w:tc>
          <w:tcPr>
            <w:tcW w:w="1276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Итого</w:t>
            </w:r>
          </w:p>
        </w:tc>
      </w:tr>
      <w:tr w:rsidR="00F65A69" w:rsidRPr="00F65A69" w:rsidTr="00D53DE6">
        <w:trPr>
          <w:trHeight w:val="1082"/>
        </w:trPr>
        <w:tc>
          <w:tcPr>
            <w:tcW w:w="1418" w:type="dxa"/>
            <w:vMerge/>
            <w:tcBorders>
              <w:top w:val="nil"/>
            </w:tcBorders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городской бюджет</w:t>
            </w:r>
          </w:p>
        </w:tc>
        <w:tc>
          <w:tcPr>
            <w:tcW w:w="1418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992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иные источники</w:t>
            </w:r>
          </w:p>
        </w:tc>
        <w:tc>
          <w:tcPr>
            <w:tcW w:w="1134" w:type="dxa"/>
            <w:vMerge/>
            <w:tcBorders>
              <w:top w:val="nil"/>
            </w:tcBorders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F65A69" w:rsidRPr="00F65A69" w:rsidTr="00D53DE6">
        <w:trPr>
          <w:trHeight w:val="460"/>
        </w:trPr>
        <w:tc>
          <w:tcPr>
            <w:tcW w:w="1418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11 199,4</w:t>
            </w:r>
          </w:p>
        </w:tc>
        <w:tc>
          <w:tcPr>
            <w:tcW w:w="1418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14 260,5</w:t>
            </w:r>
          </w:p>
        </w:tc>
        <w:tc>
          <w:tcPr>
            <w:tcW w:w="1417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85 658,9</w:t>
            </w:r>
          </w:p>
        </w:tc>
        <w:tc>
          <w:tcPr>
            <w:tcW w:w="992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4 168,3</w:t>
            </w:r>
          </w:p>
        </w:tc>
        <w:tc>
          <w:tcPr>
            <w:tcW w:w="1134" w:type="dxa"/>
          </w:tcPr>
          <w:p w:rsidR="00470651" w:rsidRPr="00D53DE6" w:rsidRDefault="00A86F0D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 xml:space="preserve">  </w:t>
            </w:r>
            <w:r w:rsidR="00470651" w:rsidRPr="00D53DE6">
              <w:rPr>
                <w:sz w:val="20"/>
                <w:szCs w:val="20"/>
              </w:rPr>
              <w:t>950,9</w:t>
            </w:r>
          </w:p>
        </w:tc>
        <w:tc>
          <w:tcPr>
            <w:tcW w:w="1276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116 238,0</w:t>
            </w:r>
          </w:p>
        </w:tc>
      </w:tr>
      <w:tr w:rsidR="00F65A69" w:rsidRPr="00F65A69" w:rsidTr="00D53DE6">
        <w:trPr>
          <w:trHeight w:val="441"/>
        </w:trPr>
        <w:tc>
          <w:tcPr>
            <w:tcW w:w="1418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4 725,3</w:t>
            </w:r>
          </w:p>
        </w:tc>
        <w:tc>
          <w:tcPr>
            <w:tcW w:w="1418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2 451,7</w:t>
            </w:r>
          </w:p>
        </w:tc>
        <w:tc>
          <w:tcPr>
            <w:tcW w:w="1417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120 133,7</w:t>
            </w:r>
          </w:p>
        </w:tc>
        <w:tc>
          <w:tcPr>
            <w:tcW w:w="992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4 825,4</w:t>
            </w: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1 094,3</w:t>
            </w:r>
          </w:p>
        </w:tc>
        <w:tc>
          <w:tcPr>
            <w:tcW w:w="1276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133 230,4</w:t>
            </w:r>
          </w:p>
        </w:tc>
      </w:tr>
      <w:tr w:rsidR="00F65A69" w:rsidRPr="00F65A69" w:rsidTr="00D53DE6">
        <w:trPr>
          <w:trHeight w:val="442"/>
        </w:trPr>
        <w:tc>
          <w:tcPr>
            <w:tcW w:w="1418" w:type="dxa"/>
          </w:tcPr>
          <w:p w:rsidR="00697611" w:rsidRPr="00D53DE6" w:rsidRDefault="0069761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7611" w:rsidRPr="00D53DE6" w:rsidRDefault="0069761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2020</w:t>
            </w:r>
          </w:p>
        </w:tc>
        <w:tc>
          <w:tcPr>
            <w:tcW w:w="1134" w:type="dxa"/>
          </w:tcPr>
          <w:p w:rsidR="00697611" w:rsidRPr="00D53DE6" w:rsidRDefault="00B562D2" w:rsidP="00D53DE6">
            <w:pPr>
              <w:tabs>
                <w:tab w:val="left" w:pos="993"/>
                <w:tab w:val="left" w:pos="1527"/>
              </w:tabs>
              <w:spacing w:line="200" w:lineRule="exact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9 050,5</w:t>
            </w:r>
          </w:p>
        </w:tc>
        <w:tc>
          <w:tcPr>
            <w:tcW w:w="1418" w:type="dxa"/>
          </w:tcPr>
          <w:p w:rsidR="00697611" w:rsidRPr="00D53DE6" w:rsidRDefault="00ED1EC0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170 722,3</w:t>
            </w:r>
          </w:p>
        </w:tc>
        <w:tc>
          <w:tcPr>
            <w:tcW w:w="1417" w:type="dxa"/>
          </w:tcPr>
          <w:p w:rsidR="00697611" w:rsidRPr="00D53DE6" w:rsidRDefault="0069761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110 641,3</w:t>
            </w:r>
          </w:p>
        </w:tc>
        <w:tc>
          <w:tcPr>
            <w:tcW w:w="992" w:type="dxa"/>
          </w:tcPr>
          <w:p w:rsidR="00697611" w:rsidRPr="00D53DE6" w:rsidRDefault="00697611" w:rsidP="00D53DE6">
            <w:pPr>
              <w:tabs>
                <w:tab w:val="left" w:pos="993"/>
                <w:tab w:val="left" w:pos="1527"/>
              </w:tabs>
              <w:spacing w:line="200" w:lineRule="exact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 xml:space="preserve"> 1 322,8</w:t>
            </w:r>
          </w:p>
        </w:tc>
        <w:tc>
          <w:tcPr>
            <w:tcW w:w="1134" w:type="dxa"/>
          </w:tcPr>
          <w:p w:rsidR="00697611" w:rsidRPr="00D53DE6" w:rsidRDefault="0069761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 xml:space="preserve"> 445,1</w:t>
            </w:r>
          </w:p>
        </w:tc>
        <w:tc>
          <w:tcPr>
            <w:tcW w:w="1276" w:type="dxa"/>
          </w:tcPr>
          <w:p w:rsidR="00697611" w:rsidRPr="00D53DE6" w:rsidRDefault="00ED1EC0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292 182,0</w:t>
            </w:r>
          </w:p>
        </w:tc>
      </w:tr>
      <w:tr w:rsidR="00F65A69" w:rsidRPr="00F65A69" w:rsidTr="00D53DE6">
        <w:trPr>
          <w:trHeight w:val="443"/>
        </w:trPr>
        <w:tc>
          <w:tcPr>
            <w:tcW w:w="1418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14 220,0</w:t>
            </w:r>
          </w:p>
        </w:tc>
        <w:tc>
          <w:tcPr>
            <w:tcW w:w="1418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2 556,9</w:t>
            </w:r>
          </w:p>
        </w:tc>
        <w:tc>
          <w:tcPr>
            <w:tcW w:w="1417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125 289,6</w:t>
            </w:r>
          </w:p>
        </w:tc>
        <w:tc>
          <w:tcPr>
            <w:tcW w:w="992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142 066,5</w:t>
            </w:r>
          </w:p>
        </w:tc>
      </w:tr>
      <w:tr w:rsidR="00F65A69" w:rsidRPr="00F65A69" w:rsidTr="00D53DE6">
        <w:trPr>
          <w:trHeight w:val="441"/>
        </w:trPr>
        <w:tc>
          <w:tcPr>
            <w:tcW w:w="1418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14 572,4</w:t>
            </w:r>
          </w:p>
        </w:tc>
        <w:tc>
          <w:tcPr>
            <w:tcW w:w="1418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2 665,8</w:t>
            </w:r>
          </w:p>
        </w:tc>
        <w:tc>
          <w:tcPr>
            <w:tcW w:w="1417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130 626,6</w:t>
            </w:r>
          </w:p>
        </w:tc>
        <w:tc>
          <w:tcPr>
            <w:tcW w:w="992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147 864,8</w:t>
            </w:r>
          </w:p>
        </w:tc>
      </w:tr>
      <w:tr w:rsidR="00F65A69" w:rsidRPr="00F65A69" w:rsidTr="00D53DE6">
        <w:trPr>
          <w:trHeight w:val="400"/>
        </w:trPr>
        <w:tc>
          <w:tcPr>
            <w:tcW w:w="1418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15 697,2</w:t>
            </w:r>
          </w:p>
        </w:tc>
        <w:tc>
          <w:tcPr>
            <w:tcW w:w="1418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2 665,8</w:t>
            </w:r>
          </w:p>
        </w:tc>
        <w:tc>
          <w:tcPr>
            <w:tcW w:w="1417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130 626,6</w:t>
            </w:r>
          </w:p>
        </w:tc>
        <w:tc>
          <w:tcPr>
            <w:tcW w:w="992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148 989,6</w:t>
            </w:r>
          </w:p>
        </w:tc>
      </w:tr>
      <w:tr w:rsidR="00F65A69" w:rsidRPr="00F65A69" w:rsidTr="00D53DE6">
        <w:trPr>
          <w:trHeight w:val="400"/>
        </w:trPr>
        <w:tc>
          <w:tcPr>
            <w:tcW w:w="1418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15 697,2</w:t>
            </w:r>
          </w:p>
        </w:tc>
        <w:tc>
          <w:tcPr>
            <w:tcW w:w="1418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2 665,8</w:t>
            </w:r>
          </w:p>
        </w:tc>
        <w:tc>
          <w:tcPr>
            <w:tcW w:w="1417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130 626,6</w:t>
            </w:r>
          </w:p>
        </w:tc>
        <w:tc>
          <w:tcPr>
            <w:tcW w:w="992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center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70651" w:rsidRPr="00D53DE6" w:rsidRDefault="0047065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148 989,6</w:t>
            </w:r>
          </w:p>
        </w:tc>
      </w:tr>
      <w:tr w:rsidR="00F65A69" w:rsidRPr="00F65A69" w:rsidTr="00D53DE6">
        <w:trPr>
          <w:trHeight w:val="400"/>
        </w:trPr>
        <w:tc>
          <w:tcPr>
            <w:tcW w:w="1418" w:type="dxa"/>
          </w:tcPr>
          <w:p w:rsidR="00697611" w:rsidRPr="00D53DE6" w:rsidRDefault="0069761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97611" w:rsidRPr="00D53DE6" w:rsidRDefault="0069761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97611" w:rsidRPr="00D53DE6" w:rsidRDefault="00B562D2" w:rsidP="00D53DE6">
            <w:pPr>
              <w:tabs>
                <w:tab w:val="left" w:pos="993"/>
                <w:tab w:val="left" w:pos="1527"/>
              </w:tabs>
              <w:spacing w:line="200" w:lineRule="exact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85 162,0</w:t>
            </w:r>
          </w:p>
        </w:tc>
        <w:tc>
          <w:tcPr>
            <w:tcW w:w="1418" w:type="dxa"/>
          </w:tcPr>
          <w:p w:rsidR="00697611" w:rsidRPr="00D53DE6" w:rsidRDefault="00ED1EC0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197 988,8</w:t>
            </w:r>
          </w:p>
        </w:tc>
        <w:tc>
          <w:tcPr>
            <w:tcW w:w="1417" w:type="dxa"/>
          </w:tcPr>
          <w:p w:rsidR="00697611" w:rsidRPr="00D53DE6" w:rsidRDefault="0069761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833 603,3</w:t>
            </w:r>
          </w:p>
        </w:tc>
        <w:tc>
          <w:tcPr>
            <w:tcW w:w="992" w:type="dxa"/>
          </w:tcPr>
          <w:p w:rsidR="00697611" w:rsidRPr="00D53DE6" w:rsidRDefault="0069761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10 316,5</w:t>
            </w:r>
          </w:p>
        </w:tc>
        <w:tc>
          <w:tcPr>
            <w:tcW w:w="1134" w:type="dxa"/>
          </w:tcPr>
          <w:p w:rsidR="00697611" w:rsidRPr="00D53DE6" w:rsidRDefault="00697611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>2 490,3</w:t>
            </w:r>
          </w:p>
        </w:tc>
        <w:tc>
          <w:tcPr>
            <w:tcW w:w="1276" w:type="dxa"/>
            <w:vAlign w:val="center"/>
          </w:tcPr>
          <w:p w:rsidR="00697611" w:rsidRPr="00D53DE6" w:rsidRDefault="00B562D2" w:rsidP="00D53DE6">
            <w:pPr>
              <w:tabs>
                <w:tab w:val="left" w:pos="993"/>
                <w:tab w:val="left" w:pos="1527"/>
              </w:tabs>
              <w:spacing w:line="200" w:lineRule="exact"/>
              <w:jc w:val="both"/>
              <w:rPr>
                <w:sz w:val="20"/>
                <w:szCs w:val="20"/>
              </w:rPr>
            </w:pPr>
            <w:r w:rsidRPr="00D53DE6">
              <w:rPr>
                <w:sz w:val="20"/>
                <w:szCs w:val="20"/>
              </w:rPr>
              <w:t xml:space="preserve">1 </w:t>
            </w:r>
            <w:r w:rsidR="00ED1EC0" w:rsidRPr="00D53DE6">
              <w:rPr>
                <w:sz w:val="20"/>
                <w:szCs w:val="20"/>
              </w:rPr>
              <w:t>129 560,9</w:t>
            </w:r>
            <w:r w:rsidR="00697611" w:rsidRPr="00D53DE6">
              <w:rPr>
                <w:sz w:val="20"/>
                <w:szCs w:val="20"/>
              </w:rPr>
              <w:t>";</w:t>
            </w:r>
          </w:p>
        </w:tc>
      </w:tr>
    </w:tbl>
    <w:p w:rsidR="005E52E7" w:rsidRPr="00D53DE6" w:rsidRDefault="005E52E7" w:rsidP="0020632F">
      <w:pPr>
        <w:tabs>
          <w:tab w:val="left" w:pos="993"/>
        </w:tabs>
        <w:ind w:firstLine="709"/>
        <w:jc w:val="both"/>
        <w:rPr>
          <w:sz w:val="8"/>
          <w:szCs w:val="8"/>
        </w:rPr>
      </w:pPr>
    </w:p>
    <w:p w:rsidR="009F4AF6" w:rsidRDefault="002F13BD" w:rsidP="0020632F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г</w:t>
      </w:r>
      <w:r w:rsidR="009F072D">
        <w:rPr>
          <w:sz w:val="28"/>
        </w:rPr>
        <w:t xml:space="preserve">) </w:t>
      </w:r>
      <w:r w:rsidR="002118F0" w:rsidRPr="00D72013">
        <w:rPr>
          <w:sz w:val="28"/>
          <w:szCs w:val="28"/>
        </w:rPr>
        <w:t>приложени</w:t>
      </w:r>
      <w:r w:rsidR="007714C2">
        <w:rPr>
          <w:sz w:val="28"/>
          <w:szCs w:val="28"/>
        </w:rPr>
        <w:t>я</w:t>
      </w:r>
      <w:r w:rsidR="002118F0" w:rsidRPr="00D72013">
        <w:rPr>
          <w:sz w:val="28"/>
          <w:szCs w:val="28"/>
        </w:rPr>
        <w:t xml:space="preserve"> </w:t>
      </w:r>
      <w:r w:rsidR="00DB0C83" w:rsidRPr="00D72013">
        <w:rPr>
          <w:sz w:val="28"/>
          <w:szCs w:val="28"/>
        </w:rPr>
        <w:t xml:space="preserve">№ </w:t>
      </w:r>
      <w:r w:rsidR="008A7BD2">
        <w:rPr>
          <w:sz w:val="28"/>
          <w:szCs w:val="28"/>
        </w:rPr>
        <w:t xml:space="preserve">1, </w:t>
      </w:r>
      <w:r w:rsidR="002118F0" w:rsidRPr="00D72013">
        <w:rPr>
          <w:sz w:val="28"/>
          <w:szCs w:val="28"/>
        </w:rPr>
        <w:t>2</w:t>
      </w:r>
      <w:r w:rsidR="007714C2">
        <w:rPr>
          <w:sz w:val="28"/>
          <w:szCs w:val="28"/>
        </w:rPr>
        <w:t>, 4, 15</w:t>
      </w:r>
      <w:r w:rsidR="00462EC8">
        <w:rPr>
          <w:sz w:val="28"/>
          <w:szCs w:val="28"/>
        </w:rPr>
        <w:t>, 16</w:t>
      </w:r>
      <w:r w:rsidR="00040438" w:rsidRPr="00D72013">
        <w:rPr>
          <w:sz w:val="28"/>
          <w:szCs w:val="28"/>
        </w:rPr>
        <w:t xml:space="preserve"> к муниципальной программе</w:t>
      </w:r>
      <w:r w:rsidR="00090EEC" w:rsidRPr="00D72013">
        <w:rPr>
          <w:sz w:val="28"/>
          <w:szCs w:val="28"/>
        </w:rPr>
        <w:t xml:space="preserve"> </w:t>
      </w:r>
      <w:r w:rsidR="00674886" w:rsidRPr="00D72013">
        <w:rPr>
          <w:sz w:val="28"/>
          <w:szCs w:val="28"/>
        </w:rPr>
        <w:t xml:space="preserve">изложить </w:t>
      </w:r>
      <w:r w:rsidR="00D53DE6">
        <w:rPr>
          <w:sz w:val="28"/>
          <w:szCs w:val="28"/>
        </w:rPr>
        <w:br/>
      </w:r>
      <w:r w:rsidR="00674886" w:rsidRPr="00D72013">
        <w:rPr>
          <w:sz w:val="28"/>
          <w:szCs w:val="28"/>
        </w:rPr>
        <w:t xml:space="preserve">в новой редакции согласно приложению </w:t>
      </w:r>
      <w:r w:rsidR="00733526">
        <w:rPr>
          <w:sz w:val="28"/>
          <w:szCs w:val="28"/>
        </w:rPr>
        <w:t>№ 1</w:t>
      </w:r>
      <w:r w:rsidR="00674886" w:rsidRPr="00D72013">
        <w:rPr>
          <w:sz w:val="28"/>
          <w:szCs w:val="28"/>
        </w:rPr>
        <w:t xml:space="preserve"> </w:t>
      </w:r>
      <w:r w:rsidR="00EC727C" w:rsidRPr="00D72013">
        <w:rPr>
          <w:sz w:val="28"/>
          <w:szCs w:val="28"/>
        </w:rPr>
        <w:t xml:space="preserve">к настоящему </w:t>
      </w:r>
      <w:r w:rsidR="00AE3C14">
        <w:rPr>
          <w:sz w:val="28"/>
          <w:szCs w:val="28"/>
        </w:rPr>
        <w:t>постановлению;</w:t>
      </w:r>
    </w:p>
    <w:p w:rsidR="00211803" w:rsidRPr="00D72013" w:rsidRDefault="002F13BD" w:rsidP="00BF40E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4607D">
        <w:rPr>
          <w:sz w:val="28"/>
          <w:szCs w:val="28"/>
        </w:rPr>
        <w:t>) дополнить муниципальную программу приложени</w:t>
      </w:r>
      <w:r w:rsidR="00923939">
        <w:rPr>
          <w:sz w:val="28"/>
          <w:szCs w:val="28"/>
        </w:rPr>
        <w:t>я</w:t>
      </w:r>
      <w:r w:rsidR="0044607D">
        <w:rPr>
          <w:sz w:val="28"/>
          <w:szCs w:val="28"/>
        </w:rPr>
        <w:t>м</w:t>
      </w:r>
      <w:r w:rsidR="00923939">
        <w:rPr>
          <w:sz w:val="28"/>
          <w:szCs w:val="28"/>
        </w:rPr>
        <w:t>и</w:t>
      </w:r>
      <w:r w:rsidR="0044607D">
        <w:rPr>
          <w:sz w:val="28"/>
          <w:szCs w:val="28"/>
        </w:rPr>
        <w:t xml:space="preserve"> № </w:t>
      </w:r>
      <w:r w:rsidR="00BF40E3">
        <w:rPr>
          <w:sz w:val="28"/>
          <w:szCs w:val="28"/>
        </w:rPr>
        <w:t>18</w:t>
      </w:r>
      <w:r w:rsidR="00172964">
        <w:rPr>
          <w:sz w:val="28"/>
          <w:szCs w:val="28"/>
        </w:rPr>
        <w:t>, 1</w:t>
      </w:r>
      <w:r w:rsidR="00BF40E3">
        <w:rPr>
          <w:sz w:val="28"/>
          <w:szCs w:val="28"/>
        </w:rPr>
        <w:t>9</w:t>
      </w:r>
      <w:r w:rsidR="00733526">
        <w:rPr>
          <w:sz w:val="28"/>
          <w:szCs w:val="28"/>
        </w:rPr>
        <w:t xml:space="preserve"> согласно приложению № 2 к настоящему постановлению</w:t>
      </w:r>
      <w:r w:rsidR="00BF40E3">
        <w:rPr>
          <w:sz w:val="28"/>
          <w:szCs w:val="28"/>
        </w:rPr>
        <w:t>.</w:t>
      </w:r>
      <w:r w:rsidR="00211803">
        <w:rPr>
          <w:sz w:val="28"/>
          <w:szCs w:val="28"/>
        </w:rPr>
        <w:t xml:space="preserve"> </w:t>
      </w:r>
    </w:p>
    <w:p w:rsidR="001776C9" w:rsidRPr="00D72013" w:rsidRDefault="00F139A2" w:rsidP="007072CC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  <w:r w:rsidRPr="00D72013">
        <w:rPr>
          <w:sz w:val="28"/>
        </w:rPr>
        <w:t xml:space="preserve">2. </w:t>
      </w:r>
      <w:r w:rsidR="009154F5" w:rsidRPr="00D72013">
        <w:rPr>
          <w:sz w:val="28"/>
        </w:rPr>
        <w:t>Опубликовать постановлени</w:t>
      </w:r>
      <w:r w:rsidR="005D60CB" w:rsidRPr="00D72013">
        <w:rPr>
          <w:sz w:val="28"/>
        </w:rPr>
        <w:t xml:space="preserve">е на официальном информационном </w:t>
      </w:r>
      <w:r w:rsidR="009154F5" w:rsidRPr="00D72013">
        <w:rPr>
          <w:sz w:val="28"/>
        </w:rPr>
        <w:t>Интернет-портале муниципального образования "Город</w:t>
      </w:r>
      <w:r w:rsidR="009154F5" w:rsidRPr="00D72013">
        <w:rPr>
          <w:spacing w:val="-2"/>
          <w:sz w:val="28"/>
        </w:rPr>
        <w:t xml:space="preserve"> </w:t>
      </w:r>
      <w:r w:rsidR="009154F5" w:rsidRPr="00D72013">
        <w:rPr>
          <w:sz w:val="28"/>
        </w:rPr>
        <w:t>Архангельск".</w:t>
      </w:r>
    </w:p>
    <w:p w:rsidR="007072CC" w:rsidRDefault="007072CC" w:rsidP="007072CC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</w:p>
    <w:p w:rsidR="00D53DE6" w:rsidRPr="00D72013" w:rsidRDefault="00D53DE6" w:rsidP="007072CC">
      <w:pPr>
        <w:tabs>
          <w:tab w:val="left" w:pos="993"/>
          <w:tab w:val="left" w:pos="1718"/>
        </w:tabs>
        <w:spacing w:line="242" w:lineRule="auto"/>
        <w:ind w:firstLine="709"/>
        <w:jc w:val="both"/>
        <w:rPr>
          <w:sz w:val="28"/>
        </w:rPr>
      </w:pPr>
    </w:p>
    <w:p w:rsidR="00D53DE6" w:rsidRPr="00D53DE6" w:rsidRDefault="00D53DE6" w:rsidP="00D53DE6">
      <w:pPr>
        <w:rPr>
          <w:b/>
          <w:sz w:val="28"/>
          <w:szCs w:val="28"/>
        </w:rPr>
      </w:pPr>
      <w:r w:rsidRPr="00D53DE6">
        <w:rPr>
          <w:b/>
          <w:sz w:val="28"/>
          <w:szCs w:val="28"/>
        </w:rPr>
        <w:t>Глава муниципального образования</w:t>
      </w:r>
      <w:r>
        <w:rPr>
          <w:b/>
          <w:sz w:val="28"/>
          <w:szCs w:val="28"/>
        </w:rPr>
        <w:br/>
      </w:r>
      <w:r w:rsidRPr="00D53DE6">
        <w:rPr>
          <w:b/>
          <w:sz w:val="28"/>
          <w:szCs w:val="28"/>
        </w:rPr>
        <w:t>"Город Архангельск"                                                                           И.В. Годзиш</w:t>
      </w:r>
    </w:p>
    <w:p w:rsidR="00D53DE6" w:rsidRPr="00D53DE6" w:rsidRDefault="00D53DE6" w:rsidP="00D53DE6">
      <w:pPr>
        <w:tabs>
          <w:tab w:val="left" w:pos="8364"/>
        </w:tabs>
        <w:rPr>
          <w:sz w:val="24"/>
        </w:rPr>
      </w:pPr>
    </w:p>
    <w:p w:rsidR="00D53DE6" w:rsidRDefault="00D53DE6" w:rsidP="00D53DE6">
      <w:pPr>
        <w:tabs>
          <w:tab w:val="left" w:pos="8364"/>
        </w:tabs>
        <w:jc w:val="both"/>
        <w:rPr>
          <w:sz w:val="20"/>
        </w:rPr>
      </w:pPr>
    </w:p>
    <w:p w:rsidR="00D53DE6" w:rsidRDefault="00D53DE6" w:rsidP="00D53DE6">
      <w:pPr>
        <w:tabs>
          <w:tab w:val="left" w:pos="8364"/>
        </w:tabs>
        <w:jc w:val="both"/>
        <w:rPr>
          <w:sz w:val="20"/>
        </w:rPr>
      </w:pPr>
    </w:p>
    <w:p w:rsidR="00F139A2" w:rsidRPr="00D72013" w:rsidRDefault="00F139A2" w:rsidP="00D53DE6">
      <w:pPr>
        <w:spacing w:before="79"/>
        <w:ind w:right="5355"/>
        <w:rPr>
          <w:sz w:val="24"/>
          <w:szCs w:val="24"/>
        </w:rPr>
      </w:pPr>
      <w:bookmarkStart w:id="0" w:name="_GoBack"/>
      <w:bookmarkEnd w:id="0"/>
    </w:p>
    <w:sectPr w:rsidR="00F139A2" w:rsidRPr="00D72013" w:rsidSect="00A545B8">
      <w:pgSz w:w="11910" w:h="16850"/>
      <w:pgMar w:top="567" w:right="567" w:bottom="907" w:left="164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C0720"/>
    <w:multiLevelType w:val="hybridMultilevel"/>
    <w:tmpl w:val="29EC996E"/>
    <w:lvl w:ilvl="0" w:tplc="91026736">
      <w:numFmt w:val="bullet"/>
      <w:lvlText w:val="&quot;"/>
      <w:lvlJc w:val="left"/>
      <w:pPr>
        <w:ind w:left="671" w:hanging="99"/>
      </w:pPr>
      <w:rPr>
        <w:rFonts w:ascii="Times New Roman" w:eastAsia="Times New Roman" w:hAnsi="Times New Roman" w:cs="Times New Roman" w:hint="default"/>
        <w:spacing w:val="10"/>
        <w:w w:val="97"/>
        <w:sz w:val="20"/>
        <w:szCs w:val="20"/>
        <w:lang w:val="ru-RU" w:eastAsia="ru-RU" w:bidi="ru-RU"/>
      </w:rPr>
    </w:lvl>
    <w:lvl w:ilvl="1" w:tplc="E48A2544">
      <w:numFmt w:val="bullet"/>
      <w:lvlText w:val="•"/>
      <w:lvlJc w:val="left"/>
      <w:pPr>
        <w:ind w:left="1697" w:hanging="99"/>
      </w:pPr>
      <w:rPr>
        <w:rFonts w:hint="default"/>
        <w:lang w:val="ru-RU" w:eastAsia="ru-RU" w:bidi="ru-RU"/>
      </w:rPr>
    </w:lvl>
    <w:lvl w:ilvl="2" w:tplc="022E11C4">
      <w:numFmt w:val="bullet"/>
      <w:lvlText w:val="•"/>
      <w:lvlJc w:val="left"/>
      <w:pPr>
        <w:ind w:left="2714" w:hanging="99"/>
      </w:pPr>
      <w:rPr>
        <w:rFonts w:hint="default"/>
        <w:lang w:val="ru-RU" w:eastAsia="ru-RU" w:bidi="ru-RU"/>
      </w:rPr>
    </w:lvl>
    <w:lvl w:ilvl="3" w:tplc="E44A817A">
      <w:numFmt w:val="bullet"/>
      <w:lvlText w:val="•"/>
      <w:lvlJc w:val="left"/>
      <w:pPr>
        <w:ind w:left="3731" w:hanging="99"/>
      </w:pPr>
      <w:rPr>
        <w:rFonts w:hint="default"/>
        <w:lang w:val="ru-RU" w:eastAsia="ru-RU" w:bidi="ru-RU"/>
      </w:rPr>
    </w:lvl>
    <w:lvl w:ilvl="4" w:tplc="B4362778">
      <w:numFmt w:val="bullet"/>
      <w:lvlText w:val="•"/>
      <w:lvlJc w:val="left"/>
      <w:pPr>
        <w:ind w:left="4748" w:hanging="99"/>
      </w:pPr>
      <w:rPr>
        <w:rFonts w:hint="default"/>
        <w:lang w:val="ru-RU" w:eastAsia="ru-RU" w:bidi="ru-RU"/>
      </w:rPr>
    </w:lvl>
    <w:lvl w:ilvl="5" w:tplc="AB7E97D4">
      <w:numFmt w:val="bullet"/>
      <w:lvlText w:val="•"/>
      <w:lvlJc w:val="left"/>
      <w:pPr>
        <w:ind w:left="5765" w:hanging="99"/>
      </w:pPr>
      <w:rPr>
        <w:rFonts w:hint="default"/>
        <w:lang w:val="ru-RU" w:eastAsia="ru-RU" w:bidi="ru-RU"/>
      </w:rPr>
    </w:lvl>
    <w:lvl w:ilvl="6" w:tplc="12F49ECA">
      <w:numFmt w:val="bullet"/>
      <w:lvlText w:val="•"/>
      <w:lvlJc w:val="left"/>
      <w:pPr>
        <w:ind w:left="6782" w:hanging="99"/>
      </w:pPr>
      <w:rPr>
        <w:rFonts w:hint="default"/>
        <w:lang w:val="ru-RU" w:eastAsia="ru-RU" w:bidi="ru-RU"/>
      </w:rPr>
    </w:lvl>
    <w:lvl w:ilvl="7" w:tplc="30A0B480">
      <w:numFmt w:val="bullet"/>
      <w:lvlText w:val="•"/>
      <w:lvlJc w:val="left"/>
      <w:pPr>
        <w:ind w:left="7799" w:hanging="99"/>
      </w:pPr>
      <w:rPr>
        <w:rFonts w:hint="default"/>
        <w:lang w:val="ru-RU" w:eastAsia="ru-RU" w:bidi="ru-RU"/>
      </w:rPr>
    </w:lvl>
    <w:lvl w:ilvl="8" w:tplc="1B0285B4">
      <w:numFmt w:val="bullet"/>
      <w:lvlText w:val="•"/>
      <w:lvlJc w:val="left"/>
      <w:pPr>
        <w:ind w:left="8816" w:hanging="99"/>
      </w:pPr>
      <w:rPr>
        <w:rFonts w:hint="default"/>
        <w:lang w:val="ru-RU" w:eastAsia="ru-RU" w:bidi="ru-RU"/>
      </w:rPr>
    </w:lvl>
  </w:abstractNum>
  <w:abstractNum w:abstractNumId="1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">
    <w:nsid w:val="53F76948"/>
    <w:multiLevelType w:val="hybridMultilevel"/>
    <w:tmpl w:val="93268B9E"/>
    <w:lvl w:ilvl="0" w:tplc="BACCD07E">
      <w:numFmt w:val="bullet"/>
      <w:lvlText w:val="-"/>
      <w:lvlJc w:val="left"/>
      <w:pPr>
        <w:ind w:left="49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2CDC60">
      <w:numFmt w:val="bullet"/>
      <w:lvlText w:val="•"/>
      <w:lvlJc w:val="left"/>
      <w:pPr>
        <w:ind w:left="1535" w:hanging="164"/>
      </w:pPr>
      <w:rPr>
        <w:rFonts w:hint="default"/>
        <w:lang w:val="ru-RU" w:eastAsia="ru-RU" w:bidi="ru-RU"/>
      </w:rPr>
    </w:lvl>
    <w:lvl w:ilvl="2" w:tplc="F438D3D4">
      <w:numFmt w:val="bullet"/>
      <w:lvlText w:val="•"/>
      <w:lvlJc w:val="left"/>
      <w:pPr>
        <w:ind w:left="2570" w:hanging="164"/>
      </w:pPr>
      <w:rPr>
        <w:rFonts w:hint="default"/>
        <w:lang w:val="ru-RU" w:eastAsia="ru-RU" w:bidi="ru-RU"/>
      </w:rPr>
    </w:lvl>
    <w:lvl w:ilvl="3" w:tplc="F312B89E">
      <w:numFmt w:val="bullet"/>
      <w:lvlText w:val="•"/>
      <w:lvlJc w:val="left"/>
      <w:pPr>
        <w:ind w:left="3605" w:hanging="164"/>
      </w:pPr>
      <w:rPr>
        <w:rFonts w:hint="default"/>
        <w:lang w:val="ru-RU" w:eastAsia="ru-RU" w:bidi="ru-RU"/>
      </w:rPr>
    </w:lvl>
    <w:lvl w:ilvl="4" w:tplc="099883EC">
      <w:numFmt w:val="bullet"/>
      <w:lvlText w:val="•"/>
      <w:lvlJc w:val="left"/>
      <w:pPr>
        <w:ind w:left="4640" w:hanging="164"/>
      </w:pPr>
      <w:rPr>
        <w:rFonts w:hint="default"/>
        <w:lang w:val="ru-RU" w:eastAsia="ru-RU" w:bidi="ru-RU"/>
      </w:rPr>
    </w:lvl>
    <w:lvl w:ilvl="5" w:tplc="7E4A6D56">
      <w:numFmt w:val="bullet"/>
      <w:lvlText w:val="•"/>
      <w:lvlJc w:val="left"/>
      <w:pPr>
        <w:ind w:left="5675" w:hanging="164"/>
      </w:pPr>
      <w:rPr>
        <w:rFonts w:hint="default"/>
        <w:lang w:val="ru-RU" w:eastAsia="ru-RU" w:bidi="ru-RU"/>
      </w:rPr>
    </w:lvl>
    <w:lvl w:ilvl="6" w:tplc="121C27CC">
      <w:numFmt w:val="bullet"/>
      <w:lvlText w:val="•"/>
      <w:lvlJc w:val="left"/>
      <w:pPr>
        <w:ind w:left="6710" w:hanging="164"/>
      </w:pPr>
      <w:rPr>
        <w:rFonts w:hint="default"/>
        <w:lang w:val="ru-RU" w:eastAsia="ru-RU" w:bidi="ru-RU"/>
      </w:rPr>
    </w:lvl>
    <w:lvl w:ilvl="7" w:tplc="25B4DE7A">
      <w:numFmt w:val="bullet"/>
      <w:lvlText w:val="•"/>
      <w:lvlJc w:val="left"/>
      <w:pPr>
        <w:ind w:left="7745" w:hanging="164"/>
      </w:pPr>
      <w:rPr>
        <w:rFonts w:hint="default"/>
        <w:lang w:val="ru-RU" w:eastAsia="ru-RU" w:bidi="ru-RU"/>
      </w:rPr>
    </w:lvl>
    <w:lvl w:ilvl="8" w:tplc="8CCE44C6">
      <w:numFmt w:val="bullet"/>
      <w:lvlText w:val="•"/>
      <w:lvlJc w:val="left"/>
      <w:pPr>
        <w:ind w:left="8780" w:hanging="164"/>
      </w:pPr>
      <w:rPr>
        <w:rFonts w:hint="default"/>
        <w:lang w:val="ru-RU" w:eastAsia="ru-RU" w:bidi="ru-RU"/>
      </w:rPr>
    </w:lvl>
  </w:abstractNum>
  <w:abstractNum w:abstractNumId="3">
    <w:nsid w:val="59125C96"/>
    <w:multiLevelType w:val="hybridMultilevel"/>
    <w:tmpl w:val="53E2A04A"/>
    <w:lvl w:ilvl="0" w:tplc="E75C50AC">
      <w:start w:val="1"/>
      <w:numFmt w:val="decimal"/>
      <w:lvlText w:val="%1."/>
      <w:lvlJc w:val="left"/>
      <w:pPr>
        <w:ind w:left="498" w:hanging="4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A476AE">
      <w:numFmt w:val="bullet"/>
      <w:lvlText w:val="•"/>
      <w:lvlJc w:val="left"/>
      <w:pPr>
        <w:ind w:left="1535" w:hanging="411"/>
      </w:pPr>
      <w:rPr>
        <w:rFonts w:hint="default"/>
        <w:lang w:val="ru-RU" w:eastAsia="ru-RU" w:bidi="ru-RU"/>
      </w:rPr>
    </w:lvl>
    <w:lvl w:ilvl="2" w:tplc="65B0942E">
      <w:numFmt w:val="bullet"/>
      <w:lvlText w:val="•"/>
      <w:lvlJc w:val="left"/>
      <w:pPr>
        <w:ind w:left="2570" w:hanging="411"/>
      </w:pPr>
      <w:rPr>
        <w:rFonts w:hint="default"/>
        <w:lang w:val="ru-RU" w:eastAsia="ru-RU" w:bidi="ru-RU"/>
      </w:rPr>
    </w:lvl>
    <w:lvl w:ilvl="3" w:tplc="4114E958">
      <w:numFmt w:val="bullet"/>
      <w:lvlText w:val="•"/>
      <w:lvlJc w:val="left"/>
      <w:pPr>
        <w:ind w:left="3605" w:hanging="411"/>
      </w:pPr>
      <w:rPr>
        <w:rFonts w:hint="default"/>
        <w:lang w:val="ru-RU" w:eastAsia="ru-RU" w:bidi="ru-RU"/>
      </w:rPr>
    </w:lvl>
    <w:lvl w:ilvl="4" w:tplc="59D827FC">
      <w:numFmt w:val="bullet"/>
      <w:lvlText w:val="•"/>
      <w:lvlJc w:val="left"/>
      <w:pPr>
        <w:ind w:left="4640" w:hanging="411"/>
      </w:pPr>
      <w:rPr>
        <w:rFonts w:hint="default"/>
        <w:lang w:val="ru-RU" w:eastAsia="ru-RU" w:bidi="ru-RU"/>
      </w:rPr>
    </w:lvl>
    <w:lvl w:ilvl="5" w:tplc="37B2273E">
      <w:numFmt w:val="bullet"/>
      <w:lvlText w:val="•"/>
      <w:lvlJc w:val="left"/>
      <w:pPr>
        <w:ind w:left="5675" w:hanging="411"/>
      </w:pPr>
      <w:rPr>
        <w:rFonts w:hint="default"/>
        <w:lang w:val="ru-RU" w:eastAsia="ru-RU" w:bidi="ru-RU"/>
      </w:rPr>
    </w:lvl>
    <w:lvl w:ilvl="6" w:tplc="C71C2700">
      <w:numFmt w:val="bullet"/>
      <w:lvlText w:val="•"/>
      <w:lvlJc w:val="left"/>
      <w:pPr>
        <w:ind w:left="6710" w:hanging="411"/>
      </w:pPr>
      <w:rPr>
        <w:rFonts w:hint="default"/>
        <w:lang w:val="ru-RU" w:eastAsia="ru-RU" w:bidi="ru-RU"/>
      </w:rPr>
    </w:lvl>
    <w:lvl w:ilvl="7" w:tplc="B42EBE20">
      <w:numFmt w:val="bullet"/>
      <w:lvlText w:val="•"/>
      <w:lvlJc w:val="left"/>
      <w:pPr>
        <w:ind w:left="7745" w:hanging="411"/>
      </w:pPr>
      <w:rPr>
        <w:rFonts w:hint="default"/>
        <w:lang w:val="ru-RU" w:eastAsia="ru-RU" w:bidi="ru-RU"/>
      </w:rPr>
    </w:lvl>
    <w:lvl w:ilvl="8" w:tplc="475AB4AE">
      <w:numFmt w:val="bullet"/>
      <w:lvlText w:val="•"/>
      <w:lvlJc w:val="left"/>
      <w:pPr>
        <w:ind w:left="8780" w:hanging="411"/>
      </w:pPr>
      <w:rPr>
        <w:rFonts w:hint="default"/>
        <w:lang w:val="ru-RU" w:eastAsia="ru-RU" w:bidi="ru-RU"/>
      </w:rPr>
    </w:lvl>
  </w:abstractNum>
  <w:abstractNum w:abstractNumId="4">
    <w:nsid w:val="5F9406FB"/>
    <w:multiLevelType w:val="hybridMultilevel"/>
    <w:tmpl w:val="FBDE0E28"/>
    <w:lvl w:ilvl="0" w:tplc="4C8AA2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C17AAA"/>
    <w:multiLevelType w:val="hybridMultilevel"/>
    <w:tmpl w:val="580C539C"/>
    <w:lvl w:ilvl="0" w:tplc="0FF6CDEA">
      <w:start w:val="1"/>
      <w:numFmt w:val="decimal"/>
      <w:lvlText w:val="%1)"/>
      <w:lvlJc w:val="left"/>
      <w:pPr>
        <w:ind w:left="398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F7269AC">
      <w:numFmt w:val="bullet"/>
      <w:lvlText w:val="•"/>
      <w:lvlJc w:val="left"/>
      <w:pPr>
        <w:ind w:left="1418" w:hanging="732"/>
      </w:pPr>
      <w:rPr>
        <w:rFonts w:hint="default"/>
        <w:lang w:val="ru-RU" w:eastAsia="ru-RU" w:bidi="ru-RU"/>
      </w:rPr>
    </w:lvl>
    <w:lvl w:ilvl="2" w:tplc="7A860650">
      <w:numFmt w:val="bullet"/>
      <w:lvlText w:val="•"/>
      <w:lvlJc w:val="left"/>
      <w:pPr>
        <w:ind w:left="2437" w:hanging="732"/>
      </w:pPr>
      <w:rPr>
        <w:rFonts w:hint="default"/>
        <w:lang w:val="ru-RU" w:eastAsia="ru-RU" w:bidi="ru-RU"/>
      </w:rPr>
    </w:lvl>
    <w:lvl w:ilvl="3" w:tplc="6B60E27A">
      <w:numFmt w:val="bullet"/>
      <w:lvlText w:val="•"/>
      <w:lvlJc w:val="left"/>
      <w:pPr>
        <w:ind w:left="3455" w:hanging="732"/>
      </w:pPr>
      <w:rPr>
        <w:rFonts w:hint="default"/>
        <w:lang w:val="ru-RU" w:eastAsia="ru-RU" w:bidi="ru-RU"/>
      </w:rPr>
    </w:lvl>
    <w:lvl w:ilvl="4" w:tplc="1C1485A4">
      <w:numFmt w:val="bullet"/>
      <w:lvlText w:val="•"/>
      <w:lvlJc w:val="left"/>
      <w:pPr>
        <w:ind w:left="4474" w:hanging="732"/>
      </w:pPr>
      <w:rPr>
        <w:rFonts w:hint="default"/>
        <w:lang w:val="ru-RU" w:eastAsia="ru-RU" w:bidi="ru-RU"/>
      </w:rPr>
    </w:lvl>
    <w:lvl w:ilvl="5" w:tplc="6D12DEB4">
      <w:numFmt w:val="bullet"/>
      <w:lvlText w:val="•"/>
      <w:lvlJc w:val="left"/>
      <w:pPr>
        <w:ind w:left="5493" w:hanging="732"/>
      </w:pPr>
      <w:rPr>
        <w:rFonts w:hint="default"/>
        <w:lang w:val="ru-RU" w:eastAsia="ru-RU" w:bidi="ru-RU"/>
      </w:rPr>
    </w:lvl>
    <w:lvl w:ilvl="6" w:tplc="25DE252C">
      <w:numFmt w:val="bullet"/>
      <w:lvlText w:val="•"/>
      <w:lvlJc w:val="left"/>
      <w:pPr>
        <w:ind w:left="6511" w:hanging="732"/>
      </w:pPr>
      <w:rPr>
        <w:rFonts w:hint="default"/>
        <w:lang w:val="ru-RU" w:eastAsia="ru-RU" w:bidi="ru-RU"/>
      </w:rPr>
    </w:lvl>
    <w:lvl w:ilvl="7" w:tplc="84A67C20">
      <w:numFmt w:val="bullet"/>
      <w:lvlText w:val="•"/>
      <w:lvlJc w:val="left"/>
      <w:pPr>
        <w:ind w:left="7530" w:hanging="732"/>
      </w:pPr>
      <w:rPr>
        <w:rFonts w:hint="default"/>
        <w:lang w:val="ru-RU" w:eastAsia="ru-RU" w:bidi="ru-RU"/>
      </w:rPr>
    </w:lvl>
    <w:lvl w:ilvl="8" w:tplc="541AD49E">
      <w:numFmt w:val="bullet"/>
      <w:lvlText w:val="•"/>
      <w:lvlJc w:val="left"/>
      <w:pPr>
        <w:ind w:left="8549" w:hanging="732"/>
      </w:pPr>
      <w:rPr>
        <w:rFonts w:hint="default"/>
        <w:lang w:val="ru-RU" w:eastAsia="ru-RU" w:bidi="ru-RU"/>
      </w:rPr>
    </w:lvl>
  </w:abstractNum>
  <w:abstractNum w:abstractNumId="6">
    <w:nsid w:val="66022571"/>
    <w:multiLevelType w:val="hybridMultilevel"/>
    <w:tmpl w:val="404ABB1E"/>
    <w:lvl w:ilvl="0" w:tplc="E42AAEE2">
      <w:start w:val="1"/>
      <w:numFmt w:val="decimal"/>
      <w:lvlText w:val="%1."/>
      <w:lvlJc w:val="left"/>
      <w:pPr>
        <w:ind w:left="100" w:hanging="7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6D0B980">
      <w:numFmt w:val="bullet"/>
      <w:lvlText w:val="•"/>
      <w:lvlJc w:val="left"/>
      <w:pPr>
        <w:ind w:left="1175" w:hanging="732"/>
      </w:pPr>
      <w:rPr>
        <w:rFonts w:hint="default"/>
        <w:lang w:val="ru-RU" w:eastAsia="ru-RU" w:bidi="ru-RU"/>
      </w:rPr>
    </w:lvl>
    <w:lvl w:ilvl="2" w:tplc="DB5257D6">
      <w:numFmt w:val="bullet"/>
      <w:lvlText w:val="•"/>
      <w:lvlJc w:val="left"/>
      <w:pPr>
        <w:ind w:left="2250" w:hanging="732"/>
      </w:pPr>
      <w:rPr>
        <w:rFonts w:hint="default"/>
        <w:lang w:val="ru-RU" w:eastAsia="ru-RU" w:bidi="ru-RU"/>
      </w:rPr>
    </w:lvl>
    <w:lvl w:ilvl="3" w:tplc="27D47812">
      <w:numFmt w:val="bullet"/>
      <w:lvlText w:val="•"/>
      <w:lvlJc w:val="left"/>
      <w:pPr>
        <w:ind w:left="3325" w:hanging="732"/>
      </w:pPr>
      <w:rPr>
        <w:rFonts w:hint="default"/>
        <w:lang w:val="ru-RU" w:eastAsia="ru-RU" w:bidi="ru-RU"/>
      </w:rPr>
    </w:lvl>
    <w:lvl w:ilvl="4" w:tplc="B8B0AA58">
      <w:numFmt w:val="bullet"/>
      <w:lvlText w:val="•"/>
      <w:lvlJc w:val="left"/>
      <w:pPr>
        <w:ind w:left="4400" w:hanging="732"/>
      </w:pPr>
      <w:rPr>
        <w:rFonts w:hint="default"/>
        <w:lang w:val="ru-RU" w:eastAsia="ru-RU" w:bidi="ru-RU"/>
      </w:rPr>
    </w:lvl>
    <w:lvl w:ilvl="5" w:tplc="8556D830">
      <w:numFmt w:val="bullet"/>
      <w:lvlText w:val="•"/>
      <w:lvlJc w:val="left"/>
      <w:pPr>
        <w:ind w:left="5475" w:hanging="732"/>
      </w:pPr>
      <w:rPr>
        <w:rFonts w:hint="default"/>
        <w:lang w:val="ru-RU" w:eastAsia="ru-RU" w:bidi="ru-RU"/>
      </w:rPr>
    </w:lvl>
    <w:lvl w:ilvl="6" w:tplc="3C586464">
      <w:numFmt w:val="bullet"/>
      <w:lvlText w:val="•"/>
      <w:lvlJc w:val="left"/>
      <w:pPr>
        <w:ind w:left="6550" w:hanging="732"/>
      </w:pPr>
      <w:rPr>
        <w:rFonts w:hint="default"/>
        <w:lang w:val="ru-RU" w:eastAsia="ru-RU" w:bidi="ru-RU"/>
      </w:rPr>
    </w:lvl>
    <w:lvl w:ilvl="7" w:tplc="DD5250DA">
      <w:numFmt w:val="bullet"/>
      <w:lvlText w:val="•"/>
      <w:lvlJc w:val="left"/>
      <w:pPr>
        <w:ind w:left="7625" w:hanging="732"/>
      </w:pPr>
      <w:rPr>
        <w:rFonts w:hint="default"/>
        <w:lang w:val="ru-RU" w:eastAsia="ru-RU" w:bidi="ru-RU"/>
      </w:rPr>
    </w:lvl>
    <w:lvl w:ilvl="8" w:tplc="3710C0E4">
      <w:numFmt w:val="bullet"/>
      <w:lvlText w:val="•"/>
      <w:lvlJc w:val="left"/>
      <w:pPr>
        <w:ind w:left="8700" w:hanging="732"/>
      </w:pPr>
      <w:rPr>
        <w:rFonts w:hint="default"/>
        <w:lang w:val="ru-RU" w:eastAsia="ru-RU" w:bidi="ru-RU"/>
      </w:rPr>
    </w:lvl>
  </w:abstractNum>
  <w:abstractNum w:abstractNumId="7">
    <w:nsid w:val="68D50ACA"/>
    <w:multiLevelType w:val="hybridMultilevel"/>
    <w:tmpl w:val="02F0F778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B35EB2"/>
    <w:multiLevelType w:val="hybridMultilevel"/>
    <w:tmpl w:val="44C4A63A"/>
    <w:lvl w:ilvl="0" w:tplc="F53A72F0">
      <w:start w:val="1"/>
      <w:numFmt w:val="decimal"/>
      <w:lvlText w:val="%1."/>
      <w:lvlJc w:val="center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4C192E"/>
    <w:multiLevelType w:val="hybridMultilevel"/>
    <w:tmpl w:val="F580F3AE"/>
    <w:lvl w:ilvl="0" w:tplc="9AB8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C9"/>
    <w:rsid w:val="00004263"/>
    <w:rsid w:val="00007BDC"/>
    <w:rsid w:val="0001040B"/>
    <w:rsid w:val="00010423"/>
    <w:rsid w:val="000136EA"/>
    <w:rsid w:val="00021921"/>
    <w:rsid w:val="00022E8D"/>
    <w:rsid w:val="000233EE"/>
    <w:rsid w:val="00030133"/>
    <w:rsid w:val="00031997"/>
    <w:rsid w:val="0003465C"/>
    <w:rsid w:val="00034768"/>
    <w:rsid w:val="00036C4B"/>
    <w:rsid w:val="00040438"/>
    <w:rsid w:val="000457AE"/>
    <w:rsid w:val="000506F4"/>
    <w:rsid w:val="00054977"/>
    <w:rsid w:val="00056C11"/>
    <w:rsid w:val="000611E0"/>
    <w:rsid w:val="00065FCB"/>
    <w:rsid w:val="000669AF"/>
    <w:rsid w:val="00067B73"/>
    <w:rsid w:val="00076EE6"/>
    <w:rsid w:val="0008106A"/>
    <w:rsid w:val="000835B3"/>
    <w:rsid w:val="00090EEC"/>
    <w:rsid w:val="0009333E"/>
    <w:rsid w:val="00093D14"/>
    <w:rsid w:val="00096AF8"/>
    <w:rsid w:val="000A01AE"/>
    <w:rsid w:val="000A3872"/>
    <w:rsid w:val="000A48BB"/>
    <w:rsid w:val="000A533D"/>
    <w:rsid w:val="000A747D"/>
    <w:rsid w:val="000B18E0"/>
    <w:rsid w:val="000B69F8"/>
    <w:rsid w:val="000B7226"/>
    <w:rsid w:val="000C17EB"/>
    <w:rsid w:val="000C33C5"/>
    <w:rsid w:val="000D1FF0"/>
    <w:rsid w:val="000D606E"/>
    <w:rsid w:val="000F0501"/>
    <w:rsid w:val="000F0D5C"/>
    <w:rsid w:val="001037A9"/>
    <w:rsid w:val="0010445E"/>
    <w:rsid w:val="00104ADF"/>
    <w:rsid w:val="001144AB"/>
    <w:rsid w:val="00116F67"/>
    <w:rsid w:val="00124261"/>
    <w:rsid w:val="00124F93"/>
    <w:rsid w:val="00124FE9"/>
    <w:rsid w:val="00131929"/>
    <w:rsid w:val="00137D38"/>
    <w:rsid w:val="001404AA"/>
    <w:rsid w:val="00142660"/>
    <w:rsid w:val="00142ECD"/>
    <w:rsid w:val="00145639"/>
    <w:rsid w:val="00150E93"/>
    <w:rsid w:val="00152C73"/>
    <w:rsid w:val="00153DBC"/>
    <w:rsid w:val="00154370"/>
    <w:rsid w:val="0015742A"/>
    <w:rsid w:val="001606DB"/>
    <w:rsid w:val="00160CF4"/>
    <w:rsid w:val="00163D25"/>
    <w:rsid w:val="001644DE"/>
    <w:rsid w:val="001656BC"/>
    <w:rsid w:val="00172964"/>
    <w:rsid w:val="0017478F"/>
    <w:rsid w:val="001773EF"/>
    <w:rsid w:val="001776C9"/>
    <w:rsid w:val="00177F6E"/>
    <w:rsid w:val="00181F46"/>
    <w:rsid w:val="001834E0"/>
    <w:rsid w:val="001854E7"/>
    <w:rsid w:val="001909C1"/>
    <w:rsid w:val="001973B3"/>
    <w:rsid w:val="001A16A9"/>
    <w:rsid w:val="001A40A6"/>
    <w:rsid w:val="001A7D77"/>
    <w:rsid w:val="001B2407"/>
    <w:rsid w:val="001B4F49"/>
    <w:rsid w:val="001C3CC8"/>
    <w:rsid w:val="001C45CC"/>
    <w:rsid w:val="001C5F7F"/>
    <w:rsid w:val="001D3497"/>
    <w:rsid w:val="001D3B5A"/>
    <w:rsid w:val="001D4244"/>
    <w:rsid w:val="001D47DC"/>
    <w:rsid w:val="001D5B13"/>
    <w:rsid w:val="001D73C9"/>
    <w:rsid w:val="001E107D"/>
    <w:rsid w:val="001F3D9B"/>
    <w:rsid w:val="00205806"/>
    <w:rsid w:val="0020632F"/>
    <w:rsid w:val="0021105C"/>
    <w:rsid w:val="00211803"/>
    <w:rsid w:val="002118F0"/>
    <w:rsid w:val="002122E8"/>
    <w:rsid w:val="0021548C"/>
    <w:rsid w:val="00220F53"/>
    <w:rsid w:val="0022108A"/>
    <w:rsid w:val="0022148A"/>
    <w:rsid w:val="00222205"/>
    <w:rsid w:val="002225B8"/>
    <w:rsid w:val="002314FE"/>
    <w:rsid w:val="00231650"/>
    <w:rsid w:val="00235CDD"/>
    <w:rsid w:val="00240A1A"/>
    <w:rsid w:val="00241EF0"/>
    <w:rsid w:val="00243520"/>
    <w:rsid w:val="00252057"/>
    <w:rsid w:val="00252A83"/>
    <w:rsid w:val="002555F8"/>
    <w:rsid w:val="00255C2E"/>
    <w:rsid w:val="00261BC4"/>
    <w:rsid w:val="002627EC"/>
    <w:rsid w:val="00263E46"/>
    <w:rsid w:val="00267DD4"/>
    <w:rsid w:val="0027204C"/>
    <w:rsid w:val="0027629C"/>
    <w:rsid w:val="002831E8"/>
    <w:rsid w:val="00283AB8"/>
    <w:rsid w:val="002854D8"/>
    <w:rsid w:val="00285AF8"/>
    <w:rsid w:val="00287BF7"/>
    <w:rsid w:val="002A2CC6"/>
    <w:rsid w:val="002A4215"/>
    <w:rsid w:val="002A5772"/>
    <w:rsid w:val="002A6FA0"/>
    <w:rsid w:val="002B0344"/>
    <w:rsid w:val="002B3694"/>
    <w:rsid w:val="002B438A"/>
    <w:rsid w:val="002B6068"/>
    <w:rsid w:val="002C707A"/>
    <w:rsid w:val="002D1A7C"/>
    <w:rsid w:val="002E1D4C"/>
    <w:rsid w:val="002E5BE7"/>
    <w:rsid w:val="002E6068"/>
    <w:rsid w:val="002F13BD"/>
    <w:rsid w:val="002F480B"/>
    <w:rsid w:val="002F6C3E"/>
    <w:rsid w:val="003005CB"/>
    <w:rsid w:val="00301B09"/>
    <w:rsid w:val="00302EFF"/>
    <w:rsid w:val="00305C0D"/>
    <w:rsid w:val="00311042"/>
    <w:rsid w:val="0031590E"/>
    <w:rsid w:val="00320BC3"/>
    <w:rsid w:val="00327225"/>
    <w:rsid w:val="00340F9E"/>
    <w:rsid w:val="00341180"/>
    <w:rsid w:val="00351443"/>
    <w:rsid w:val="00353824"/>
    <w:rsid w:val="003718FF"/>
    <w:rsid w:val="0037391E"/>
    <w:rsid w:val="00373992"/>
    <w:rsid w:val="00376691"/>
    <w:rsid w:val="00383252"/>
    <w:rsid w:val="00387590"/>
    <w:rsid w:val="003923B3"/>
    <w:rsid w:val="003974DE"/>
    <w:rsid w:val="003A1485"/>
    <w:rsid w:val="003B56C8"/>
    <w:rsid w:val="003C0C53"/>
    <w:rsid w:val="003C1F91"/>
    <w:rsid w:val="003C2509"/>
    <w:rsid w:val="003D0CCB"/>
    <w:rsid w:val="003D6532"/>
    <w:rsid w:val="003E028D"/>
    <w:rsid w:val="003E071F"/>
    <w:rsid w:val="003E3911"/>
    <w:rsid w:val="003E65A0"/>
    <w:rsid w:val="003E721C"/>
    <w:rsid w:val="003F4C5A"/>
    <w:rsid w:val="003F6743"/>
    <w:rsid w:val="003F70D7"/>
    <w:rsid w:val="003F7152"/>
    <w:rsid w:val="004016A5"/>
    <w:rsid w:val="004035E8"/>
    <w:rsid w:val="00405729"/>
    <w:rsid w:val="00405785"/>
    <w:rsid w:val="00406E3E"/>
    <w:rsid w:val="00413AE9"/>
    <w:rsid w:val="00414888"/>
    <w:rsid w:val="004202E9"/>
    <w:rsid w:val="00422647"/>
    <w:rsid w:val="00424F75"/>
    <w:rsid w:val="00427BF8"/>
    <w:rsid w:val="004340FD"/>
    <w:rsid w:val="004343E8"/>
    <w:rsid w:val="0043706F"/>
    <w:rsid w:val="00442375"/>
    <w:rsid w:val="00443502"/>
    <w:rsid w:val="0044607D"/>
    <w:rsid w:val="00446E18"/>
    <w:rsid w:val="00447C8C"/>
    <w:rsid w:val="00456507"/>
    <w:rsid w:val="00462EC8"/>
    <w:rsid w:val="00465F5C"/>
    <w:rsid w:val="00470651"/>
    <w:rsid w:val="00470ACA"/>
    <w:rsid w:val="004807EA"/>
    <w:rsid w:val="0048223E"/>
    <w:rsid w:val="0048596D"/>
    <w:rsid w:val="00492C68"/>
    <w:rsid w:val="004978B2"/>
    <w:rsid w:val="004A766E"/>
    <w:rsid w:val="004B0813"/>
    <w:rsid w:val="004B11EF"/>
    <w:rsid w:val="004B388D"/>
    <w:rsid w:val="004C0292"/>
    <w:rsid w:val="004D6054"/>
    <w:rsid w:val="004D6969"/>
    <w:rsid w:val="004D6D93"/>
    <w:rsid w:val="004D6FC1"/>
    <w:rsid w:val="004D739B"/>
    <w:rsid w:val="004D7762"/>
    <w:rsid w:val="004E72F1"/>
    <w:rsid w:val="00502638"/>
    <w:rsid w:val="005051AB"/>
    <w:rsid w:val="00507359"/>
    <w:rsid w:val="00513BA3"/>
    <w:rsid w:val="00524266"/>
    <w:rsid w:val="0053506B"/>
    <w:rsid w:val="00536791"/>
    <w:rsid w:val="00537196"/>
    <w:rsid w:val="005457D7"/>
    <w:rsid w:val="005459FB"/>
    <w:rsid w:val="005463E3"/>
    <w:rsid w:val="005512FC"/>
    <w:rsid w:val="00565D12"/>
    <w:rsid w:val="00567376"/>
    <w:rsid w:val="00567D77"/>
    <w:rsid w:val="00577A93"/>
    <w:rsid w:val="00582F8F"/>
    <w:rsid w:val="0058320E"/>
    <w:rsid w:val="0058368C"/>
    <w:rsid w:val="00593FC4"/>
    <w:rsid w:val="00597DFB"/>
    <w:rsid w:val="005A000F"/>
    <w:rsid w:val="005A22EF"/>
    <w:rsid w:val="005A266B"/>
    <w:rsid w:val="005A3D90"/>
    <w:rsid w:val="005A4D64"/>
    <w:rsid w:val="005B3A18"/>
    <w:rsid w:val="005B7B3B"/>
    <w:rsid w:val="005C09EF"/>
    <w:rsid w:val="005C64A6"/>
    <w:rsid w:val="005D401A"/>
    <w:rsid w:val="005D60CB"/>
    <w:rsid w:val="005E2D91"/>
    <w:rsid w:val="005E303F"/>
    <w:rsid w:val="005E52E7"/>
    <w:rsid w:val="00604665"/>
    <w:rsid w:val="00604BFE"/>
    <w:rsid w:val="0061238D"/>
    <w:rsid w:val="00612916"/>
    <w:rsid w:val="006136DD"/>
    <w:rsid w:val="006148FE"/>
    <w:rsid w:val="00616C9A"/>
    <w:rsid w:val="00621F1E"/>
    <w:rsid w:val="0062717D"/>
    <w:rsid w:val="006305D3"/>
    <w:rsid w:val="006307E0"/>
    <w:rsid w:val="006400F2"/>
    <w:rsid w:val="00640CE9"/>
    <w:rsid w:val="00655756"/>
    <w:rsid w:val="00655F98"/>
    <w:rsid w:val="00656BAC"/>
    <w:rsid w:val="00664DAA"/>
    <w:rsid w:val="00670ED0"/>
    <w:rsid w:val="00672854"/>
    <w:rsid w:val="00673D25"/>
    <w:rsid w:val="00674886"/>
    <w:rsid w:val="00674A68"/>
    <w:rsid w:val="00676A68"/>
    <w:rsid w:val="00682C69"/>
    <w:rsid w:val="006833D0"/>
    <w:rsid w:val="00683924"/>
    <w:rsid w:val="00683A78"/>
    <w:rsid w:val="0068446D"/>
    <w:rsid w:val="006865C9"/>
    <w:rsid w:val="006906DB"/>
    <w:rsid w:val="0069275D"/>
    <w:rsid w:val="00692CC9"/>
    <w:rsid w:val="0069396D"/>
    <w:rsid w:val="006954FB"/>
    <w:rsid w:val="0069587A"/>
    <w:rsid w:val="00697611"/>
    <w:rsid w:val="006A26C6"/>
    <w:rsid w:val="006A2CC9"/>
    <w:rsid w:val="006A392C"/>
    <w:rsid w:val="006C180E"/>
    <w:rsid w:val="006C2E76"/>
    <w:rsid w:val="006C6F3E"/>
    <w:rsid w:val="006D15DB"/>
    <w:rsid w:val="006D221B"/>
    <w:rsid w:val="006D416A"/>
    <w:rsid w:val="006D50DF"/>
    <w:rsid w:val="006D56EC"/>
    <w:rsid w:val="006D603D"/>
    <w:rsid w:val="006E4982"/>
    <w:rsid w:val="006F673C"/>
    <w:rsid w:val="006F766D"/>
    <w:rsid w:val="007016FA"/>
    <w:rsid w:val="00701D70"/>
    <w:rsid w:val="007068A6"/>
    <w:rsid w:val="007072CC"/>
    <w:rsid w:val="00715753"/>
    <w:rsid w:val="00717BE1"/>
    <w:rsid w:val="007200EF"/>
    <w:rsid w:val="00721857"/>
    <w:rsid w:val="00722541"/>
    <w:rsid w:val="00726429"/>
    <w:rsid w:val="00727F0D"/>
    <w:rsid w:val="00733526"/>
    <w:rsid w:val="007335C7"/>
    <w:rsid w:val="0073790C"/>
    <w:rsid w:val="00737B61"/>
    <w:rsid w:val="00740040"/>
    <w:rsid w:val="00741203"/>
    <w:rsid w:val="00742B91"/>
    <w:rsid w:val="00754C92"/>
    <w:rsid w:val="007570EC"/>
    <w:rsid w:val="007578DF"/>
    <w:rsid w:val="00767C24"/>
    <w:rsid w:val="0077000B"/>
    <w:rsid w:val="007714C2"/>
    <w:rsid w:val="00772640"/>
    <w:rsid w:val="0077386D"/>
    <w:rsid w:val="00776301"/>
    <w:rsid w:val="00777436"/>
    <w:rsid w:val="00784272"/>
    <w:rsid w:val="007933B0"/>
    <w:rsid w:val="0079357F"/>
    <w:rsid w:val="00793FF6"/>
    <w:rsid w:val="007A0FA2"/>
    <w:rsid w:val="007A1F45"/>
    <w:rsid w:val="007A4516"/>
    <w:rsid w:val="007A471F"/>
    <w:rsid w:val="007A537D"/>
    <w:rsid w:val="007B1743"/>
    <w:rsid w:val="007B248D"/>
    <w:rsid w:val="007B34CB"/>
    <w:rsid w:val="007B3865"/>
    <w:rsid w:val="007B5C33"/>
    <w:rsid w:val="007B6669"/>
    <w:rsid w:val="007D08A6"/>
    <w:rsid w:val="007D1221"/>
    <w:rsid w:val="007D3306"/>
    <w:rsid w:val="007D3842"/>
    <w:rsid w:val="007E2C84"/>
    <w:rsid w:val="007E67C0"/>
    <w:rsid w:val="007F41B9"/>
    <w:rsid w:val="007F7C33"/>
    <w:rsid w:val="00810224"/>
    <w:rsid w:val="00811A5D"/>
    <w:rsid w:val="00811CAF"/>
    <w:rsid w:val="00812C6A"/>
    <w:rsid w:val="00815790"/>
    <w:rsid w:val="00815DFA"/>
    <w:rsid w:val="0082123E"/>
    <w:rsid w:val="008220E3"/>
    <w:rsid w:val="008331C3"/>
    <w:rsid w:val="00834956"/>
    <w:rsid w:val="008367BE"/>
    <w:rsid w:val="00836C5B"/>
    <w:rsid w:val="00836E7B"/>
    <w:rsid w:val="00846BC6"/>
    <w:rsid w:val="0085359E"/>
    <w:rsid w:val="0085591B"/>
    <w:rsid w:val="008579EE"/>
    <w:rsid w:val="008603BA"/>
    <w:rsid w:val="008650BF"/>
    <w:rsid w:val="008661CC"/>
    <w:rsid w:val="00866747"/>
    <w:rsid w:val="0087183C"/>
    <w:rsid w:val="0087591C"/>
    <w:rsid w:val="008840F0"/>
    <w:rsid w:val="00887B82"/>
    <w:rsid w:val="00891FBD"/>
    <w:rsid w:val="008A6F37"/>
    <w:rsid w:val="008A7BD2"/>
    <w:rsid w:val="008B05FA"/>
    <w:rsid w:val="008B4FA9"/>
    <w:rsid w:val="008C1558"/>
    <w:rsid w:val="008C6CBB"/>
    <w:rsid w:val="008D0672"/>
    <w:rsid w:val="008D36DE"/>
    <w:rsid w:val="008D4D69"/>
    <w:rsid w:val="008D5FFB"/>
    <w:rsid w:val="008D6390"/>
    <w:rsid w:val="008E3EC5"/>
    <w:rsid w:val="008E5C04"/>
    <w:rsid w:val="008E6966"/>
    <w:rsid w:val="008F0156"/>
    <w:rsid w:val="008F5602"/>
    <w:rsid w:val="009003DE"/>
    <w:rsid w:val="00906806"/>
    <w:rsid w:val="009138DE"/>
    <w:rsid w:val="009154F5"/>
    <w:rsid w:val="00922D72"/>
    <w:rsid w:val="00923828"/>
    <w:rsid w:val="00923939"/>
    <w:rsid w:val="00924755"/>
    <w:rsid w:val="00935B7B"/>
    <w:rsid w:val="009373D0"/>
    <w:rsid w:val="00943098"/>
    <w:rsid w:val="0094712D"/>
    <w:rsid w:val="009542DE"/>
    <w:rsid w:val="00955342"/>
    <w:rsid w:val="00957E13"/>
    <w:rsid w:val="009610BA"/>
    <w:rsid w:val="00964700"/>
    <w:rsid w:val="009730C9"/>
    <w:rsid w:val="00973666"/>
    <w:rsid w:val="00974EED"/>
    <w:rsid w:val="00983913"/>
    <w:rsid w:val="00984C61"/>
    <w:rsid w:val="009905F5"/>
    <w:rsid w:val="0099415A"/>
    <w:rsid w:val="009943AA"/>
    <w:rsid w:val="0099471F"/>
    <w:rsid w:val="00995AB7"/>
    <w:rsid w:val="009A0A04"/>
    <w:rsid w:val="009A498A"/>
    <w:rsid w:val="009B0904"/>
    <w:rsid w:val="009C1536"/>
    <w:rsid w:val="009E455E"/>
    <w:rsid w:val="009F072D"/>
    <w:rsid w:val="009F4AF6"/>
    <w:rsid w:val="00A00A2E"/>
    <w:rsid w:val="00A018C1"/>
    <w:rsid w:val="00A01D47"/>
    <w:rsid w:val="00A01E80"/>
    <w:rsid w:val="00A02C18"/>
    <w:rsid w:val="00A05B1A"/>
    <w:rsid w:val="00A10B7D"/>
    <w:rsid w:val="00A11F9B"/>
    <w:rsid w:val="00A1402D"/>
    <w:rsid w:val="00A20770"/>
    <w:rsid w:val="00A20772"/>
    <w:rsid w:val="00A277CA"/>
    <w:rsid w:val="00A318BF"/>
    <w:rsid w:val="00A3244B"/>
    <w:rsid w:val="00A37F59"/>
    <w:rsid w:val="00A4094F"/>
    <w:rsid w:val="00A4131B"/>
    <w:rsid w:val="00A427F6"/>
    <w:rsid w:val="00A46715"/>
    <w:rsid w:val="00A47A1C"/>
    <w:rsid w:val="00A53108"/>
    <w:rsid w:val="00A545B8"/>
    <w:rsid w:val="00A55871"/>
    <w:rsid w:val="00A56F91"/>
    <w:rsid w:val="00A600C3"/>
    <w:rsid w:val="00A62F30"/>
    <w:rsid w:val="00A72D10"/>
    <w:rsid w:val="00A72E90"/>
    <w:rsid w:val="00A743CD"/>
    <w:rsid w:val="00A86260"/>
    <w:rsid w:val="00A86F0D"/>
    <w:rsid w:val="00A960AA"/>
    <w:rsid w:val="00A97767"/>
    <w:rsid w:val="00AA0E04"/>
    <w:rsid w:val="00AA10F6"/>
    <w:rsid w:val="00AA4EDD"/>
    <w:rsid w:val="00AA520D"/>
    <w:rsid w:val="00AA658E"/>
    <w:rsid w:val="00AA6A78"/>
    <w:rsid w:val="00AB09D1"/>
    <w:rsid w:val="00AC0967"/>
    <w:rsid w:val="00AC1E95"/>
    <w:rsid w:val="00AC4088"/>
    <w:rsid w:val="00AC7C0A"/>
    <w:rsid w:val="00AD1172"/>
    <w:rsid w:val="00AD195C"/>
    <w:rsid w:val="00AD4D80"/>
    <w:rsid w:val="00AD6BFA"/>
    <w:rsid w:val="00AE3C14"/>
    <w:rsid w:val="00AF1770"/>
    <w:rsid w:val="00AF6995"/>
    <w:rsid w:val="00B056E3"/>
    <w:rsid w:val="00B101F6"/>
    <w:rsid w:val="00B13105"/>
    <w:rsid w:val="00B1764F"/>
    <w:rsid w:val="00B23003"/>
    <w:rsid w:val="00B24D1F"/>
    <w:rsid w:val="00B43056"/>
    <w:rsid w:val="00B47AB7"/>
    <w:rsid w:val="00B5151B"/>
    <w:rsid w:val="00B520A3"/>
    <w:rsid w:val="00B521D1"/>
    <w:rsid w:val="00B562D2"/>
    <w:rsid w:val="00B613E2"/>
    <w:rsid w:val="00B6275F"/>
    <w:rsid w:val="00B63774"/>
    <w:rsid w:val="00B6713B"/>
    <w:rsid w:val="00B75B6A"/>
    <w:rsid w:val="00B84059"/>
    <w:rsid w:val="00B846A7"/>
    <w:rsid w:val="00B84BAB"/>
    <w:rsid w:val="00BB321E"/>
    <w:rsid w:val="00BC294B"/>
    <w:rsid w:val="00BC498F"/>
    <w:rsid w:val="00BC6768"/>
    <w:rsid w:val="00BD69F3"/>
    <w:rsid w:val="00BF22E2"/>
    <w:rsid w:val="00BF3D19"/>
    <w:rsid w:val="00BF40E3"/>
    <w:rsid w:val="00C009C6"/>
    <w:rsid w:val="00C021FD"/>
    <w:rsid w:val="00C110FD"/>
    <w:rsid w:val="00C13202"/>
    <w:rsid w:val="00C158E9"/>
    <w:rsid w:val="00C21588"/>
    <w:rsid w:val="00C24936"/>
    <w:rsid w:val="00C26C2C"/>
    <w:rsid w:val="00C333B3"/>
    <w:rsid w:val="00C3399D"/>
    <w:rsid w:val="00C36321"/>
    <w:rsid w:val="00C47E5F"/>
    <w:rsid w:val="00C51238"/>
    <w:rsid w:val="00C53486"/>
    <w:rsid w:val="00C5497A"/>
    <w:rsid w:val="00C56658"/>
    <w:rsid w:val="00C64DDA"/>
    <w:rsid w:val="00C65F81"/>
    <w:rsid w:val="00C71F55"/>
    <w:rsid w:val="00C74D72"/>
    <w:rsid w:val="00C823EF"/>
    <w:rsid w:val="00C86FE8"/>
    <w:rsid w:val="00C905D5"/>
    <w:rsid w:val="00C91734"/>
    <w:rsid w:val="00C91B7C"/>
    <w:rsid w:val="00C91DED"/>
    <w:rsid w:val="00C92053"/>
    <w:rsid w:val="00C92E6B"/>
    <w:rsid w:val="00CA3E15"/>
    <w:rsid w:val="00CA6005"/>
    <w:rsid w:val="00CB0C31"/>
    <w:rsid w:val="00CB66C4"/>
    <w:rsid w:val="00CB671E"/>
    <w:rsid w:val="00CB7434"/>
    <w:rsid w:val="00CC4F0C"/>
    <w:rsid w:val="00CD09CF"/>
    <w:rsid w:val="00CD6B53"/>
    <w:rsid w:val="00CD71A3"/>
    <w:rsid w:val="00CD7A99"/>
    <w:rsid w:val="00CE015C"/>
    <w:rsid w:val="00CE388F"/>
    <w:rsid w:val="00CF21AF"/>
    <w:rsid w:val="00D01A5F"/>
    <w:rsid w:val="00D02570"/>
    <w:rsid w:val="00D10077"/>
    <w:rsid w:val="00D14A45"/>
    <w:rsid w:val="00D209B9"/>
    <w:rsid w:val="00D2305F"/>
    <w:rsid w:val="00D27276"/>
    <w:rsid w:val="00D27598"/>
    <w:rsid w:val="00D31E27"/>
    <w:rsid w:val="00D436C6"/>
    <w:rsid w:val="00D4651D"/>
    <w:rsid w:val="00D47B07"/>
    <w:rsid w:val="00D52170"/>
    <w:rsid w:val="00D53DE6"/>
    <w:rsid w:val="00D559E7"/>
    <w:rsid w:val="00D679BE"/>
    <w:rsid w:val="00D7109A"/>
    <w:rsid w:val="00D72013"/>
    <w:rsid w:val="00D80904"/>
    <w:rsid w:val="00D8119E"/>
    <w:rsid w:val="00D939A7"/>
    <w:rsid w:val="00D94A3D"/>
    <w:rsid w:val="00D95420"/>
    <w:rsid w:val="00DA09B1"/>
    <w:rsid w:val="00DA51B8"/>
    <w:rsid w:val="00DA6CEC"/>
    <w:rsid w:val="00DB0C83"/>
    <w:rsid w:val="00DB49C9"/>
    <w:rsid w:val="00DB6F98"/>
    <w:rsid w:val="00DC7B16"/>
    <w:rsid w:val="00DD0C3E"/>
    <w:rsid w:val="00DD265A"/>
    <w:rsid w:val="00DD652F"/>
    <w:rsid w:val="00DD7446"/>
    <w:rsid w:val="00DD7BA1"/>
    <w:rsid w:val="00DE072E"/>
    <w:rsid w:val="00DE6202"/>
    <w:rsid w:val="00DE7B40"/>
    <w:rsid w:val="00DF54CF"/>
    <w:rsid w:val="00E00ECF"/>
    <w:rsid w:val="00E02519"/>
    <w:rsid w:val="00E03B03"/>
    <w:rsid w:val="00E04D5D"/>
    <w:rsid w:val="00E04F87"/>
    <w:rsid w:val="00E05F63"/>
    <w:rsid w:val="00E07D49"/>
    <w:rsid w:val="00E11419"/>
    <w:rsid w:val="00E22AFC"/>
    <w:rsid w:val="00E25120"/>
    <w:rsid w:val="00E4330F"/>
    <w:rsid w:val="00E43E63"/>
    <w:rsid w:val="00E44A16"/>
    <w:rsid w:val="00E51D86"/>
    <w:rsid w:val="00E52615"/>
    <w:rsid w:val="00E574E8"/>
    <w:rsid w:val="00E63893"/>
    <w:rsid w:val="00E649A0"/>
    <w:rsid w:val="00E758EC"/>
    <w:rsid w:val="00E8596F"/>
    <w:rsid w:val="00E86813"/>
    <w:rsid w:val="00E8750D"/>
    <w:rsid w:val="00E90A4F"/>
    <w:rsid w:val="00E92265"/>
    <w:rsid w:val="00E940D9"/>
    <w:rsid w:val="00EA139E"/>
    <w:rsid w:val="00EA4305"/>
    <w:rsid w:val="00EB2623"/>
    <w:rsid w:val="00EB59B0"/>
    <w:rsid w:val="00EB5A05"/>
    <w:rsid w:val="00EC0669"/>
    <w:rsid w:val="00EC696B"/>
    <w:rsid w:val="00EC727C"/>
    <w:rsid w:val="00ED04C9"/>
    <w:rsid w:val="00ED1EC0"/>
    <w:rsid w:val="00ED65CB"/>
    <w:rsid w:val="00EE2CBF"/>
    <w:rsid w:val="00EF499E"/>
    <w:rsid w:val="00EF5F4A"/>
    <w:rsid w:val="00F02AD2"/>
    <w:rsid w:val="00F04735"/>
    <w:rsid w:val="00F139A2"/>
    <w:rsid w:val="00F14D86"/>
    <w:rsid w:val="00F22163"/>
    <w:rsid w:val="00F34A38"/>
    <w:rsid w:val="00F35334"/>
    <w:rsid w:val="00F36FA4"/>
    <w:rsid w:val="00F372D4"/>
    <w:rsid w:val="00F44F33"/>
    <w:rsid w:val="00F52224"/>
    <w:rsid w:val="00F53357"/>
    <w:rsid w:val="00F6264A"/>
    <w:rsid w:val="00F6283C"/>
    <w:rsid w:val="00F65A69"/>
    <w:rsid w:val="00F72919"/>
    <w:rsid w:val="00F73785"/>
    <w:rsid w:val="00F739C5"/>
    <w:rsid w:val="00F73C72"/>
    <w:rsid w:val="00F82F38"/>
    <w:rsid w:val="00F8329F"/>
    <w:rsid w:val="00F86781"/>
    <w:rsid w:val="00F90EDB"/>
    <w:rsid w:val="00FA242A"/>
    <w:rsid w:val="00FA346D"/>
    <w:rsid w:val="00FB5282"/>
    <w:rsid w:val="00FC1255"/>
    <w:rsid w:val="00FC3529"/>
    <w:rsid w:val="00FD007C"/>
    <w:rsid w:val="00FD11E7"/>
    <w:rsid w:val="00FD1532"/>
    <w:rsid w:val="00FD2C53"/>
    <w:rsid w:val="00FD3B4A"/>
    <w:rsid w:val="00FE0F52"/>
    <w:rsid w:val="00FE6846"/>
    <w:rsid w:val="00FF4703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0F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qFormat/>
    <w:pPr>
      <w:ind w:left="1132" w:right="1060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1B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491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  <w:style w:type="table" w:customStyle="1" w:styleId="TableNormal1">
    <w:name w:val="Table Normal1"/>
    <w:uiPriority w:val="2"/>
    <w:semiHidden/>
    <w:unhideWhenUsed/>
    <w:qFormat/>
    <w:rsid w:val="0043706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261B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 w:bidi="ru-RU"/>
    </w:rPr>
  </w:style>
  <w:style w:type="table" w:customStyle="1" w:styleId="11">
    <w:name w:val="Сетка таблицы1"/>
    <w:basedOn w:val="a1"/>
    <w:next w:val="a6"/>
    <w:uiPriority w:val="39"/>
    <w:rsid w:val="00A55871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5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FF60F3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FF60F3"/>
    <w:rPr>
      <w:rFonts w:ascii="Times New Roman" w:eastAsia="Times New Roman" w:hAnsi="Times New Roman" w:cs="Times New Roman"/>
      <w:b/>
      <w:bCs/>
      <w:sz w:val="28"/>
      <w:szCs w:val="28"/>
      <w:lang w:val="ru-RU" w:eastAsia="ru-RU" w:bidi="ru-RU"/>
    </w:rPr>
  </w:style>
  <w:style w:type="paragraph" w:styleId="a7">
    <w:name w:val="No Spacing"/>
    <w:uiPriority w:val="1"/>
    <w:qFormat/>
    <w:rsid w:val="006906DB"/>
    <w:pPr>
      <w:widowControl/>
      <w:autoSpaceDE/>
      <w:autoSpaceDN/>
    </w:pPr>
    <w:rPr>
      <w:rFonts w:eastAsiaTheme="minorEastAsia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0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0C9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ConsPlusNormal">
    <w:name w:val="ConsPlusNormal"/>
    <w:link w:val="ConsPlusNormal0"/>
    <w:rsid w:val="006D416A"/>
    <w:rPr>
      <w:rFonts w:ascii="Calibri" w:eastAsia="Times New Roman" w:hAnsi="Calibri" w:cs="Calibri"/>
      <w:szCs w:val="20"/>
      <w:lang w:val="ru-RU" w:eastAsia="ru-RU"/>
    </w:rPr>
  </w:style>
  <w:style w:type="character" w:customStyle="1" w:styleId="ConsPlusNormal0">
    <w:name w:val="ConsPlusNormal Знак"/>
    <w:link w:val="ConsPlusNormal"/>
    <w:locked/>
    <w:rsid w:val="006D416A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Title">
    <w:name w:val="ConsPlusTitle"/>
    <w:rsid w:val="00B84BAB"/>
    <w:rPr>
      <w:rFonts w:ascii="Calibri" w:eastAsia="Times New Roman" w:hAnsi="Calibri" w:cs="Calibri"/>
      <w:b/>
      <w:szCs w:val="20"/>
      <w:lang w:val="ru-RU" w:eastAsia="ru-RU"/>
    </w:rPr>
  </w:style>
  <w:style w:type="table" w:customStyle="1" w:styleId="121">
    <w:name w:val="Сетка таблицы121"/>
    <w:basedOn w:val="a1"/>
    <w:next w:val="a6"/>
    <w:uiPriority w:val="39"/>
    <w:rsid w:val="00160CF4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F9A7B-D71E-404D-B4ED-C726A282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2523</Words>
  <Characters>14383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отдел</dc:creator>
  <cp:lastModifiedBy>VasilevaAV</cp:lastModifiedBy>
  <cp:revision>2</cp:revision>
  <cp:lastPrinted>2020-06-25T10:53:00Z</cp:lastPrinted>
  <dcterms:created xsi:type="dcterms:W3CDTF">2020-08-19T06:40:00Z</dcterms:created>
  <dcterms:modified xsi:type="dcterms:W3CDTF">2020-08-19T06:40:00Z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2019-06-20T00:00:00Z</vt:filetime>
  </property>
</Properties>
</file>